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2158B" w14:textId="51BFAC51" w:rsidR="00305DA3" w:rsidRPr="00EE0AAB" w:rsidRDefault="00305DA3" w:rsidP="00733CAF">
      <w:pPr>
        <w:spacing w:before="120" w:line="259" w:lineRule="auto"/>
        <w:jc w:val="center"/>
        <w:rPr>
          <w:b/>
          <w:bCs/>
          <w:color w:val="156082" w:themeColor="accent1"/>
          <w:sz w:val="28"/>
          <w:szCs w:val="28"/>
          <w:lang w:val="en-US"/>
        </w:rPr>
      </w:pPr>
      <w:r w:rsidRPr="00733CAF">
        <w:rPr>
          <w:b/>
          <w:bCs/>
          <w:noProof/>
          <w:color w:val="156082" w:themeColor="accent1"/>
          <w:sz w:val="28"/>
          <w:szCs w:val="28"/>
          <w:lang w:eastAsia="es-ES"/>
        </w:rPr>
        <mc:AlternateContent>
          <mc:Choice Requires="wps">
            <w:drawing>
              <wp:anchor distT="0" distB="0" distL="114300" distR="114300" simplePos="0" relativeHeight="251660288" behindDoc="0" locked="0" layoutInCell="1" allowOverlap="1" wp14:anchorId="07275561" wp14:editId="0B03152D">
                <wp:simplePos x="0" y="0"/>
                <wp:positionH relativeFrom="column">
                  <wp:posOffset>-89535</wp:posOffset>
                </wp:positionH>
                <wp:positionV relativeFrom="paragraph">
                  <wp:posOffset>-213995</wp:posOffset>
                </wp:positionV>
                <wp:extent cx="5657850" cy="0"/>
                <wp:effectExtent l="0" t="0" r="0" b="0"/>
                <wp:wrapNone/>
                <wp:docPr id="2139410618" name="Conector recto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Conector recto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" from="-7.05pt,-16.85pt" to="438.45pt,-16.85pt" w14:anchorId="3B754669">
                <v:stroke joinstyle="miter"/>
              </v:line>
            </w:pict>
          </mc:Fallback>
        </mc:AlternateContent>
      </w:r>
      <w:r w:rsidR="00733CAF" w:rsidRPr="00EE0AAB">
        <w:rPr>
          <w:b/>
          <w:bCs/>
          <w:color w:val="156082" w:themeColor="accent1"/>
          <w:sz w:val="28"/>
          <w:szCs w:val="28"/>
          <w:lang w:val="en-US"/>
        </w:rPr>
        <w:t>CONCEPT</w:t>
      </w:r>
      <w:r w:rsidRPr="00EE0AAB">
        <w:rPr>
          <w:b/>
          <w:bCs/>
          <w:color w:val="156082" w:themeColor="accent1"/>
          <w:sz w:val="28"/>
          <w:szCs w:val="28"/>
          <w:lang w:val="en-US"/>
        </w:rPr>
        <w:t xml:space="preserve"> NOTE—</w:t>
      </w:r>
      <w:r w:rsidR="00235488" w:rsidRPr="00EE0AAB">
        <w:rPr>
          <w:b/>
          <w:bCs/>
          <w:color w:val="156082" w:themeColor="accent1"/>
          <w:sz w:val="28"/>
          <w:szCs w:val="28"/>
          <w:lang w:val="en-US"/>
        </w:rPr>
        <w:t xml:space="preserve">SIDE </w:t>
      </w:r>
      <w:r w:rsidRPr="00EE0AAB">
        <w:rPr>
          <w:b/>
          <w:bCs/>
          <w:color w:val="156082" w:themeColor="accent1"/>
          <w:sz w:val="28"/>
          <w:szCs w:val="28"/>
          <w:lang w:val="en-US"/>
        </w:rPr>
        <w:t>EVENT 70CSW</w:t>
      </w:r>
    </w:p>
    <w:p w14:paraId="47E143E0" w14:textId="77777777" w:rsidR="00305DA3" w:rsidRPr="00EE0AAB" w:rsidRDefault="00305DA3" w:rsidP="00733CAF">
      <w:pPr>
        <w:spacing w:before="120" w:line="259" w:lineRule="auto"/>
        <w:jc w:val="center"/>
        <w:rPr>
          <w:b/>
          <w:bCs/>
          <w:color w:val="156082" w:themeColor="accent1"/>
          <w:sz w:val="28"/>
          <w:szCs w:val="28"/>
          <w:lang w:val="en-US"/>
        </w:rPr>
      </w:pPr>
      <w:r w:rsidRPr="00EE0AAB">
        <w:rPr>
          <w:b/>
          <w:bCs/>
          <w:color w:val="156082" w:themeColor="accent1"/>
          <w:sz w:val="28"/>
          <w:szCs w:val="28"/>
          <w:lang w:val="en-US"/>
        </w:rPr>
        <w:t>"Naming to eradicate: conceptualization and legal framework of vicarious violence"</w:t>
      </w:r>
    </w:p>
    <w:p w14:paraId="27F5B2B5" w14:textId="77777777" w:rsidR="00305DA3" w:rsidRPr="00EE0AAB" w:rsidRDefault="00305DA3" w:rsidP="00733CAF">
      <w:pPr>
        <w:spacing w:before="120" w:line="259" w:lineRule="auto"/>
        <w:jc w:val="center"/>
        <w:rPr>
          <w:b/>
          <w:bCs/>
          <w:color w:val="156082" w:themeColor="accent1"/>
          <w:sz w:val="28"/>
          <w:szCs w:val="28"/>
          <w:lang w:val="en-US"/>
        </w:rPr>
      </w:pPr>
      <w:r w:rsidRPr="00EE0AAB">
        <w:rPr>
          <w:b/>
          <w:bCs/>
          <w:color w:val="156082" w:themeColor="accent1"/>
          <w:sz w:val="28"/>
          <w:szCs w:val="28"/>
          <w:lang w:val="en-US"/>
        </w:rPr>
        <w:t>Tuesday, March 10 – 12:30 p.m. to 2:00 p.m.</w:t>
      </w:r>
    </w:p>
    <w:p w14:paraId="17D5846D" w14:textId="76382047" w:rsidR="00305DA3" w:rsidRPr="00EE0AAB" w:rsidRDefault="00305DA3" w:rsidP="00733CAF">
      <w:pPr>
        <w:spacing w:before="120" w:line="259" w:lineRule="auto"/>
        <w:jc w:val="center"/>
        <w:rPr>
          <w:b/>
          <w:bCs/>
          <w:color w:val="156082" w:themeColor="accent1"/>
          <w:sz w:val="28"/>
          <w:szCs w:val="28"/>
          <w:lang w:val="en-US"/>
        </w:rPr>
      </w:pPr>
      <w:r w:rsidRPr="00EE0AAB">
        <w:rPr>
          <w:b/>
          <w:bCs/>
          <w:color w:val="156082" w:themeColor="accent1"/>
          <w:sz w:val="28"/>
          <w:szCs w:val="28"/>
          <w:lang w:val="en-US"/>
        </w:rPr>
        <w:t>Instituto Cervantes, NY</w:t>
      </w:r>
    </w:p>
    <w:p w14:paraId="754605B0" w14:textId="77777777" w:rsidR="00305DA3" w:rsidRPr="00EE0AAB" w:rsidRDefault="00305DA3" w:rsidP="00305DA3">
      <w:pPr>
        <w:spacing w:before="120" w:line="259" w:lineRule="auto"/>
        <w:jc w:val="center"/>
        <w:rPr>
          <w:b/>
          <w:bCs/>
          <w:lang w:val="en-US"/>
        </w:rPr>
      </w:pPr>
      <w:r w:rsidRPr="00195748">
        <w:rPr>
          <w:b/>
          <w:bCs/>
          <w:noProof/>
          <w:lang w:eastAsia="es-ES"/>
        </w:rPr>
        <mc:AlternateContent>
          <mc:Choice Requires="wps">
            <w:drawing>
              <wp:anchor distT="0" distB="0" distL="114300" distR="114300" simplePos="0" relativeHeight="251659264" behindDoc="0" locked="0" layoutInCell="1" allowOverlap="1" wp14:anchorId="105015E6" wp14:editId="6B64D505">
                <wp:simplePos x="0" y="0"/>
                <wp:positionH relativeFrom="column">
                  <wp:posOffset>43815</wp:posOffset>
                </wp:positionH>
                <wp:positionV relativeFrom="paragraph">
                  <wp:posOffset>100330</wp:posOffset>
                </wp:positionV>
                <wp:extent cx="5524500" cy="0"/>
                <wp:effectExtent l="0" t="0" r="0" b="0"/>
                <wp:wrapNone/>
                <wp:docPr id="447906843" name="Conector recto 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Conector recto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156082 [320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DEmwEAAJQ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" from="3.45pt,7.9pt" to="438.45pt,7.9pt" w14:anchorId="18281806">
                <v:stroke joinstyle="miter"/>
              </v:line>
            </w:pict>
          </mc:Fallback>
        </mc:AlternateContent>
      </w:r>
    </w:p>
    <w:p w14:paraId="1A5524B4" w14:textId="77777777" w:rsidR="00305DA3" w:rsidRPr="00EE0AAB" w:rsidRDefault="00305DA3" w:rsidP="00305DA3">
      <w:pPr>
        <w:spacing w:before="120" w:line="259" w:lineRule="auto"/>
        <w:jc w:val="both"/>
        <w:rPr>
          <w:b/>
          <w:bCs/>
          <w:color w:val="156082" w:themeColor="accent1"/>
          <w:sz w:val="28"/>
          <w:szCs w:val="28"/>
          <w:lang w:val="en-US"/>
        </w:rPr>
      </w:pPr>
      <w:r w:rsidRPr="00EE0AAB">
        <w:rPr>
          <w:b/>
          <w:bCs/>
          <w:color w:val="156082" w:themeColor="accent1"/>
          <w:sz w:val="28"/>
          <w:szCs w:val="28"/>
          <w:lang w:val="en-US"/>
        </w:rPr>
        <w:t>PROXY VIOLENCE</w:t>
      </w:r>
    </w:p>
    <w:p w14:paraId="4F6DD94B" w14:textId="77777777" w:rsidR="00305DA3" w:rsidRPr="00EE0AAB" w:rsidRDefault="00305DA3" w:rsidP="00305DA3">
      <w:pPr>
        <w:spacing w:before="120" w:line="259" w:lineRule="auto"/>
        <w:jc w:val="both"/>
        <w:rPr>
          <w:lang w:val="en-US"/>
        </w:rPr>
      </w:pPr>
      <w:r w:rsidRPr="00EE0AAB">
        <w:rPr>
          <w:lang w:val="en-US"/>
        </w:rPr>
        <w:t>Vicarious violence is one of the most extreme and cruel expressions of violence against women. It occurs when the aggressor uses daughters, sons, or other people with emotional ties to the woman as instruments to cause psychological, emotional, and moral harm, perpetuating control and domination even after the relationship has ended. This type of violence causes serious social harm by directly affecting the family, community, social, and educational environments of the victims. All of this has highlighted the urgent need to act and adopt a comprehensive and effective regulatory response, as well as to generate a cultural change that raises awareness of this form of violence and fosters a collective consciousness aimed at its rejection and eradication.</w:t>
      </w:r>
    </w:p>
    <w:p w14:paraId="4435EC29" w14:textId="5280D11F" w:rsidR="00305DA3" w:rsidRPr="00EE0AAB" w:rsidRDefault="00305DA3" w:rsidP="00305DA3">
      <w:pPr>
        <w:spacing w:before="120" w:line="259" w:lineRule="auto"/>
        <w:jc w:val="both"/>
        <w:rPr>
          <w:lang w:val="en-US"/>
        </w:rPr>
      </w:pPr>
      <w:r w:rsidRPr="00EE0AAB">
        <w:rPr>
          <w:lang w:val="en-US"/>
        </w:rPr>
        <w:t>In recent years, the visibility of this form of gender-based violence has prompted legislative, legal, and social debates in different countries. However, significant regulatory gaps and institutional challenges remain in terms of its prevention, punishment, and eradication. Within the framework of CSW70, this side event seeks to contribute to the international debate by positioning vicarious violence as a serious violation of the human rights of women, girls, and boys, and by sharing concrete legislative advances that guarantee the rights of women and children.</w:t>
      </w:r>
    </w:p>
    <w:p w14:paraId="63B1B988" w14:textId="77777777" w:rsidR="00305DA3" w:rsidRPr="006708DF" w:rsidRDefault="00305DA3" w:rsidP="00305DA3">
      <w:pPr>
        <w:spacing w:before="120" w:line="259" w:lineRule="auto"/>
        <w:jc w:val="both"/>
        <w:rPr>
          <w:b/>
          <w:bCs/>
          <w:color w:val="156082" w:themeColor="accent1"/>
          <w:sz w:val="28"/>
          <w:szCs w:val="28"/>
        </w:rPr>
      </w:pPr>
      <w:r>
        <w:rPr>
          <w:b/>
          <w:bCs/>
          <w:color w:val="156082" w:themeColor="accent1"/>
          <w:sz w:val="28"/>
          <w:szCs w:val="28"/>
        </w:rPr>
        <w:t xml:space="preserve">EVENT OBJECTIVES </w:t>
      </w:r>
    </w:p>
    <w:p w14:paraId="3427920A" w14:textId="77777777" w:rsidR="00305DA3" w:rsidRPr="00EE0AAB" w:rsidRDefault="00305DA3" w:rsidP="00305DA3">
      <w:pPr>
        <w:numPr>
          <w:ilvl w:val="0"/>
          <w:numId w:val="21"/>
        </w:numPr>
        <w:spacing w:before="120" w:line="259" w:lineRule="auto"/>
        <w:jc w:val="both"/>
        <w:rPr>
          <w:lang w:val="en-US"/>
        </w:rPr>
      </w:pPr>
      <w:r w:rsidRPr="00EE0AAB">
        <w:rPr>
          <w:lang w:val="en-US"/>
        </w:rPr>
        <w:t>To raise awareness of vicarious violence as a specific form of gender-based violence.</w:t>
      </w:r>
    </w:p>
    <w:p w14:paraId="6D1A583B" w14:textId="77777777" w:rsidR="00305DA3" w:rsidRPr="00EE0AAB" w:rsidRDefault="00305DA3" w:rsidP="00305DA3">
      <w:pPr>
        <w:numPr>
          <w:ilvl w:val="0"/>
          <w:numId w:val="21"/>
        </w:numPr>
        <w:spacing w:before="120" w:line="259" w:lineRule="auto"/>
        <w:jc w:val="both"/>
        <w:rPr>
          <w:lang w:val="en-US"/>
        </w:rPr>
      </w:pPr>
      <w:r w:rsidRPr="00EE0AAB">
        <w:rPr>
          <w:lang w:val="en-US"/>
        </w:rPr>
        <w:t>To contribute to the construction of a common conceptual framework at the international level.</w:t>
      </w:r>
    </w:p>
    <w:p w14:paraId="26B7BE08" w14:textId="77777777" w:rsidR="00305DA3" w:rsidRPr="00EE0AAB" w:rsidRDefault="00305DA3" w:rsidP="00305DA3">
      <w:pPr>
        <w:numPr>
          <w:ilvl w:val="0"/>
          <w:numId w:val="21"/>
        </w:numPr>
        <w:spacing w:before="120" w:line="259" w:lineRule="auto"/>
        <w:jc w:val="both"/>
        <w:rPr>
          <w:lang w:val="en-US"/>
        </w:rPr>
      </w:pPr>
      <w:r w:rsidRPr="00EE0AAB">
        <w:rPr>
          <w:lang w:val="en-US"/>
        </w:rPr>
        <w:t>Present and discuss the draft bill on vicarious violence as good legislative practice.</w:t>
      </w:r>
    </w:p>
    <w:p w14:paraId="7201F047" w14:textId="77777777" w:rsidR="00305DA3" w:rsidRPr="00EE0AAB" w:rsidRDefault="00305DA3" w:rsidP="00305DA3">
      <w:pPr>
        <w:numPr>
          <w:ilvl w:val="0"/>
          <w:numId w:val="21"/>
        </w:numPr>
        <w:spacing w:before="120" w:line="259" w:lineRule="auto"/>
        <w:jc w:val="both"/>
        <w:rPr>
          <w:lang w:val="en-US"/>
        </w:rPr>
      </w:pPr>
      <w:r w:rsidRPr="00EE0AAB">
        <w:rPr>
          <w:lang w:val="en-US"/>
        </w:rPr>
        <w:t>Strengthen exchange between policymakers, civil society, and experts.</w:t>
      </w:r>
    </w:p>
    <w:p w14:paraId="4F6BB68C" w14:textId="77777777" w:rsidR="00305DA3" w:rsidRPr="00EE0AAB" w:rsidRDefault="00305DA3" w:rsidP="00305DA3">
      <w:pPr>
        <w:spacing w:before="120" w:line="259" w:lineRule="auto"/>
        <w:jc w:val="both"/>
        <w:rPr>
          <w:lang w:val="en-US"/>
        </w:rPr>
      </w:pPr>
    </w:p>
    <w:p w14:paraId="72470248" w14:textId="77777777" w:rsidR="00305DA3" w:rsidRPr="00EE0AAB" w:rsidRDefault="00305DA3" w:rsidP="00305DA3">
      <w:pPr>
        <w:spacing w:before="120" w:line="259" w:lineRule="auto"/>
        <w:jc w:val="both"/>
        <w:rPr>
          <w:lang w:val="en-US"/>
        </w:rPr>
      </w:pPr>
    </w:p>
    <w:p w14:paraId="2094CA73" w14:textId="2D34A7B0" w:rsidR="00305DA3" w:rsidRPr="00EE0AAB" w:rsidRDefault="00305DA3" w:rsidP="00305DA3">
      <w:pPr>
        <w:spacing w:before="120" w:line="259" w:lineRule="auto"/>
        <w:jc w:val="both"/>
        <w:rPr>
          <w:b/>
          <w:bCs/>
          <w:color w:val="156082" w:themeColor="accent1"/>
          <w:sz w:val="28"/>
          <w:szCs w:val="28"/>
          <w:lang w:val="en-US"/>
        </w:rPr>
      </w:pPr>
      <w:r w:rsidRPr="00EE0AAB">
        <w:rPr>
          <w:b/>
          <w:bCs/>
          <w:color w:val="156082" w:themeColor="accent1"/>
          <w:sz w:val="28"/>
          <w:szCs w:val="28"/>
          <w:lang w:val="en-US"/>
        </w:rPr>
        <w:lastRenderedPageBreak/>
        <w:t>PROGRAM</w:t>
      </w:r>
    </w:p>
    <w:p w14:paraId="3D832601" w14:textId="77777777" w:rsidR="00ED5870" w:rsidRPr="00EE0AAB" w:rsidRDefault="00ED5870" w:rsidP="00305DA3">
      <w:pPr>
        <w:spacing w:before="120" w:line="259" w:lineRule="auto"/>
        <w:jc w:val="both"/>
        <w:rPr>
          <w:b/>
          <w:bCs/>
          <w:color w:val="156082" w:themeColor="accent1"/>
          <w:sz w:val="28"/>
          <w:szCs w:val="28"/>
          <w:lang w:val="en-US"/>
        </w:rPr>
      </w:pPr>
    </w:p>
    <w:p w14:paraId="3E4D3AC6" w14:textId="77777777" w:rsidR="00ED5870" w:rsidRPr="00EE0AAB" w:rsidRDefault="7CCE9730" w:rsidP="00ED5870">
      <w:pPr>
        <w:spacing w:after="0" w:line="276" w:lineRule="auto"/>
        <w:jc w:val="both"/>
        <w:rPr>
          <w:b/>
          <w:bCs/>
          <w:lang w:val="en-US"/>
        </w:rPr>
      </w:pPr>
      <w:r w:rsidRPr="00EE0AAB">
        <w:rPr>
          <w:b/>
          <w:bCs/>
          <w:lang w:val="en-US"/>
        </w:rPr>
        <w:t xml:space="preserve"> </w:t>
      </w:r>
      <w:r w:rsidR="00ED5870" w:rsidRPr="00EE0AAB">
        <w:rPr>
          <w:b/>
          <w:bCs/>
          <w:lang w:val="en-US"/>
        </w:rPr>
        <w:t>Part I. Institutional welcome (10 minutes):</w:t>
      </w:r>
    </w:p>
    <w:p w14:paraId="33D49F0A" w14:textId="77777777" w:rsidR="00ED5870" w:rsidRPr="00EE0AAB" w:rsidRDefault="00ED5870" w:rsidP="00ED5870">
      <w:pPr>
        <w:spacing w:after="0" w:line="276" w:lineRule="auto"/>
        <w:jc w:val="both"/>
        <w:rPr>
          <w:lang w:val="en-US"/>
        </w:rPr>
      </w:pPr>
      <w:r w:rsidRPr="00EE0AAB">
        <w:rPr>
          <w:lang w:val="en-US"/>
        </w:rPr>
        <w:t>Ana Redondo García, Minister of Equality of Spain</w:t>
      </w:r>
    </w:p>
    <w:p w14:paraId="7EE605B1" w14:textId="77777777" w:rsidR="00ED5870" w:rsidRPr="00EE0AAB" w:rsidRDefault="00ED5870" w:rsidP="00ED5870">
      <w:pPr>
        <w:spacing w:after="0" w:line="276" w:lineRule="auto"/>
        <w:jc w:val="both"/>
        <w:rPr>
          <w:lang w:val="en-US"/>
        </w:rPr>
      </w:pPr>
    </w:p>
    <w:p w14:paraId="597546F1" w14:textId="77777777" w:rsidR="00ED5870" w:rsidRPr="00EE0AAB" w:rsidRDefault="00ED5870" w:rsidP="00ED5870">
      <w:pPr>
        <w:spacing w:after="0" w:line="276" w:lineRule="auto"/>
        <w:jc w:val="both"/>
        <w:rPr>
          <w:b/>
          <w:bCs/>
          <w:lang w:val="en-US"/>
        </w:rPr>
      </w:pPr>
      <w:r w:rsidRPr="00EE0AAB">
        <w:rPr>
          <w:b/>
          <w:bCs/>
          <w:lang w:val="en-US"/>
        </w:rPr>
        <w:t>Part II. Roundtable: contextualization and conceptualization of vicarious violence (35 minutes)</w:t>
      </w:r>
    </w:p>
    <w:p w14:paraId="032F7E45" w14:textId="77777777" w:rsidR="00ED5870" w:rsidRPr="00EE0AAB" w:rsidRDefault="00ED5870" w:rsidP="00ED5870">
      <w:pPr>
        <w:spacing w:after="0" w:line="276" w:lineRule="auto"/>
        <w:jc w:val="both"/>
        <w:rPr>
          <w:lang w:val="en-US"/>
        </w:rPr>
      </w:pPr>
      <w:r w:rsidRPr="00EE0AAB">
        <w:rPr>
          <w:u w:val="single"/>
          <w:lang w:val="en-US"/>
        </w:rPr>
        <w:t>Objective</w:t>
      </w:r>
      <w:r w:rsidRPr="00EE0AAB">
        <w:rPr>
          <w:lang w:val="en-US"/>
        </w:rPr>
        <w:t>: To delve into the concept of vicarious violence through a dynamic dialogue among experts, addressing its characteristics, impacts, and the main challenges for its recognition and institutional response.</w:t>
      </w:r>
    </w:p>
    <w:p w14:paraId="5727A34D" w14:textId="77777777" w:rsidR="00ED5870" w:rsidRPr="00EE0AAB" w:rsidRDefault="00ED5870" w:rsidP="00ED5870">
      <w:pPr>
        <w:spacing w:after="0" w:line="276" w:lineRule="auto"/>
        <w:jc w:val="both"/>
        <w:rPr>
          <w:lang w:val="en-US"/>
        </w:rPr>
      </w:pPr>
    </w:p>
    <w:p w14:paraId="500BD410" w14:textId="77777777" w:rsidR="00ED5870" w:rsidRPr="00EE0AAB" w:rsidRDefault="00ED5870" w:rsidP="00ED5870">
      <w:pPr>
        <w:spacing w:after="0" w:line="276" w:lineRule="auto"/>
        <w:jc w:val="both"/>
        <w:rPr>
          <w:lang w:val="en-US"/>
        </w:rPr>
      </w:pPr>
      <w:r w:rsidRPr="00EE0AAB">
        <w:rPr>
          <w:u w:val="single"/>
          <w:lang w:val="en-US"/>
        </w:rPr>
        <w:t>Format</w:t>
      </w:r>
      <w:r w:rsidRPr="00EE0AAB">
        <w:rPr>
          <w:lang w:val="en-US"/>
        </w:rPr>
        <w:t>: Moderated roundtable with guiding questions and a brief space for exchange among the speakers.</w:t>
      </w:r>
    </w:p>
    <w:p w14:paraId="61FBDA8A" w14:textId="77777777" w:rsidR="00ED5870" w:rsidRPr="00EE0AAB" w:rsidRDefault="00ED5870" w:rsidP="00ED5870">
      <w:pPr>
        <w:spacing w:after="0" w:line="276" w:lineRule="auto"/>
        <w:jc w:val="both"/>
        <w:rPr>
          <w:lang w:val="en-US"/>
        </w:rPr>
      </w:pPr>
    </w:p>
    <w:p w14:paraId="70D35017" w14:textId="77777777" w:rsidR="00ED5870" w:rsidRPr="00EE0AAB" w:rsidRDefault="00ED5870" w:rsidP="00ED5870">
      <w:pPr>
        <w:spacing w:after="0" w:line="276" w:lineRule="auto"/>
        <w:jc w:val="both"/>
        <w:rPr>
          <w:lang w:val="en-US"/>
        </w:rPr>
      </w:pPr>
      <w:r w:rsidRPr="00EE0AAB">
        <w:rPr>
          <w:u w:val="single"/>
          <w:lang w:val="en-US"/>
        </w:rPr>
        <w:t>Moderator</w:t>
      </w:r>
      <w:r w:rsidRPr="00EE0AAB">
        <w:rPr>
          <w:lang w:val="en-US"/>
        </w:rPr>
        <w:t>: María Guijarro Ceballos, Secretary of State for Equality and for the Eradication of Violence against Women</w:t>
      </w:r>
    </w:p>
    <w:p w14:paraId="79B4E21A" w14:textId="77777777" w:rsidR="00ED5870" w:rsidRPr="00EE0AAB" w:rsidRDefault="00ED5870" w:rsidP="00ED5870">
      <w:pPr>
        <w:spacing w:after="0" w:line="276" w:lineRule="auto"/>
        <w:jc w:val="both"/>
        <w:rPr>
          <w:lang w:val="en-US"/>
        </w:rPr>
      </w:pPr>
    </w:p>
    <w:p w14:paraId="75B470DF" w14:textId="77777777" w:rsidR="00ED5870" w:rsidRPr="00ED5870" w:rsidRDefault="00ED5870" w:rsidP="00ED5870">
      <w:pPr>
        <w:spacing w:after="0" w:line="276" w:lineRule="auto"/>
        <w:jc w:val="both"/>
      </w:pPr>
      <w:proofErr w:type="spellStart"/>
      <w:r w:rsidRPr="00ED5870">
        <w:rPr>
          <w:u w:val="single"/>
        </w:rPr>
        <w:t>Participants</w:t>
      </w:r>
      <w:proofErr w:type="spellEnd"/>
      <w:r w:rsidRPr="00ED5870">
        <w:t>:</w:t>
      </w:r>
    </w:p>
    <w:p w14:paraId="265B1838" w14:textId="13827C12" w:rsidR="00ED5870" w:rsidRPr="00EE0AAB" w:rsidRDefault="00ED5870" w:rsidP="00ED5870">
      <w:pPr>
        <w:pStyle w:val="Prrafodelista"/>
        <w:numPr>
          <w:ilvl w:val="0"/>
          <w:numId w:val="22"/>
        </w:numPr>
        <w:spacing w:after="0" w:line="276" w:lineRule="auto"/>
        <w:jc w:val="both"/>
        <w:rPr>
          <w:lang w:val="en-US"/>
        </w:rPr>
      </w:pPr>
      <w:r w:rsidRPr="00EE0AAB">
        <w:rPr>
          <w:lang w:val="en-US"/>
        </w:rPr>
        <w:t>Miguel Lorente Acosta – Associate Professor of Legal Medicine at the University of Granada and adviser to the Equality Unit</w:t>
      </w:r>
    </w:p>
    <w:p w14:paraId="0FBCE3E7" w14:textId="62DB750D" w:rsidR="00ED5870" w:rsidRPr="00ED5870" w:rsidRDefault="00ED5870" w:rsidP="00ED5870">
      <w:pPr>
        <w:pStyle w:val="Prrafodelista"/>
        <w:numPr>
          <w:ilvl w:val="0"/>
          <w:numId w:val="22"/>
        </w:numPr>
        <w:spacing w:after="0" w:line="276" w:lineRule="auto"/>
        <w:jc w:val="both"/>
      </w:pPr>
      <w:r w:rsidRPr="00ED5870">
        <w:t xml:space="preserve">Mª Auxiliadora Díaz Velázquez – Judge at Court No. 2 on </w:t>
      </w:r>
      <w:proofErr w:type="spellStart"/>
      <w:r w:rsidRPr="00ED5870">
        <w:t>Violence</w:t>
      </w:r>
      <w:proofErr w:type="spellEnd"/>
      <w:r w:rsidRPr="00ED5870">
        <w:t xml:space="preserve"> </w:t>
      </w:r>
      <w:proofErr w:type="spellStart"/>
      <w:r w:rsidRPr="00ED5870">
        <w:t>against</w:t>
      </w:r>
      <w:proofErr w:type="spellEnd"/>
      <w:r w:rsidRPr="00ED5870">
        <w:t xml:space="preserve"> Women in Las Palmas de Gran Canaria</w:t>
      </w:r>
    </w:p>
    <w:p w14:paraId="5C7FDA4D" w14:textId="13251290" w:rsidR="00ED5870" w:rsidRPr="00EE0AAB" w:rsidRDefault="00ED5870" w:rsidP="00ED5870">
      <w:pPr>
        <w:pStyle w:val="Prrafodelista"/>
        <w:numPr>
          <w:ilvl w:val="0"/>
          <w:numId w:val="22"/>
        </w:numPr>
        <w:spacing w:after="0" w:line="276" w:lineRule="auto"/>
        <w:jc w:val="both"/>
        <w:rPr>
          <w:lang w:val="en-US"/>
        </w:rPr>
      </w:pPr>
      <w:r w:rsidRPr="00EE0AAB">
        <w:rPr>
          <w:lang w:val="en-US"/>
        </w:rPr>
        <w:t>Expert in family law (TBC)</w:t>
      </w:r>
    </w:p>
    <w:p w14:paraId="2FE69D75" w14:textId="247543E1" w:rsidR="00ED5870" w:rsidRPr="00EE0AAB" w:rsidRDefault="00ED5870" w:rsidP="00ED5870">
      <w:pPr>
        <w:pStyle w:val="Prrafodelista"/>
        <w:numPr>
          <w:ilvl w:val="0"/>
          <w:numId w:val="22"/>
        </w:numPr>
        <w:spacing w:after="0" w:line="276" w:lineRule="auto"/>
        <w:jc w:val="both"/>
        <w:rPr>
          <w:lang w:val="en-US"/>
        </w:rPr>
      </w:pPr>
      <w:r w:rsidRPr="00EE0AAB">
        <w:rPr>
          <w:lang w:val="en-US"/>
        </w:rPr>
        <w:t>Representative of the Government of Mexico (TBC)</w:t>
      </w:r>
    </w:p>
    <w:p w14:paraId="3D33510B" w14:textId="77777777" w:rsidR="00ED5870" w:rsidRPr="00EE0AAB" w:rsidRDefault="00ED5870" w:rsidP="00ED5870">
      <w:pPr>
        <w:spacing w:after="0" w:line="276" w:lineRule="auto"/>
        <w:jc w:val="both"/>
        <w:rPr>
          <w:lang w:val="en-US"/>
        </w:rPr>
      </w:pPr>
    </w:p>
    <w:p w14:paraId="74B8EE08" w14:textId="77777777" w:rsidR="00ED5870" w:rsidRPr="00EE0AAB" w:rsidRDefault="00ED5870" w:rsidP="00ED5870">
      <w:pPr>
        <w:spacing w:after="0" w:line="276" w:lineRule="auto"/>
        <w:jc w:val="both"/>
        <w:rPr>
          <w:b/>
          <w:bCs/>
          <w:lang w:val="en-US"/>
        </w:rPr>
      </w:pPr>
      <w:r w:rsidRPr="00EE0AAB">
        <w:rPr>
          <w:b/>
          <w:bCs/>
          <w:lang w:val="en-US"/>
        </w:rPr>
        <w:t>Part III. Legal framework and presentation of the draft organic law on measures regarding</w:t>
      </w:r>
      <w:r w:rsidRPr="00EE0AAB">
        <w:rPr>
          <w:lang w:val="en-US"/>
        </w:rPr>
        <w:t xml:space="preserve"> </w:t>
      </w:r>
      <w:r w:rsidRPr="00EE0AAB">
        <w:rPr>
          <w:b/>
          <w:bCs/>
          <w:lang w:val="en-US"/>
        </w:rPr>
        <w:t>vicarious violence of the Government of Spain (30 minutes)</w:t>
      </w:r>
    </w:p>
    <w:p w14:paraId="29D5D8AD" w14:textId="77777777" w:rsidR="00ED5870" w:rsidRPr="00EE0AAB" w:rsidRDefault="00ED5870" w:rsidP="00ED5870">
      <w:pPr>
        <w:spacing w:after="0" w:line="276" w:lineRule="auto"/>
        <w:jc w:val="both"/>
        <w:rPr>
          <w:lang w:val="en-US"/>
        </w:rPr>
      </w:pPr>
    </w:p>
    <w:p w14:paraId="75909D58" w14:textId="77777777" w:rsidR="00ED5870" w:rsidRPr="00EE0AAB" w:rsidRDefault="00ED5870" w:rsidP="00ED5870">
      <w:pPr>
        <w:spacing w:after="0" w:line="276" w:lineRule="auto"/>
        <w:jc w:val="both"/>
        <w:rPr>
          <w:lang w:val="en-US"/>
        </w:rPr>
      </w:pPr>
      <w:r w:rsidRPr="00EE0AAB">
        <w:rPr>
          <w:lang w:val="en-US"/>
        </w:rPr>
        <w:t>Objective: To present the content, scope and approach of the legislation in this field, and in particular the draft organic law on vicarious violence currently being processed by the Government of Spain as a key tool for the protection of rights and access to justice.</w:t>
      </w:r>
    </w:p>
    <w:p w14:paraId="47F11D4C" w14:textId="77777777" w:rsidR="00ED5870" w:rsidRPr="00EE0AAB" w:rsidRDefault="00ED5870" w:rsidP="00ED5870">
      <w:pPr>
        <w:spacing w:after="0" w:line="276" w:lineRule="auto"/>
        <w:jc w:val="both"/>
        <w:rPr>
          <w:lang w:val="en-US"/>
        </w:rPr>
      </w:pPr>
    </w:p>
    <w:p w14:paraId="07FDCED8" w14:textId="77777777" w:rsidR="00ED5870" w:rsidRPr="00ED5870" w:rsidRDefault="00ED5870" w:rsidP="00ED5870">
      <w:pPr>
        <w:spacing w:after="0" w:line="276" w:lineRule="auto"/>
        <w:jc w:val="both"/>
      </w:pPr>
      <w:proofErr w:type="spellStart"/>
      <w:r w:rsidRPr="00ED5870">
        <w:t>Presentations</w:t>
      </w:r>
      <w:proofErr w:type="spellEnd"/>
      <w:r w:rsidRPr="00ED5870">
        <w:t xml:space="preserve"> </w:t>
      </w:r>
      <w:proofErr w:type="spellStart"/>
      <w:r w:rsidRPr="00ED5870">
        <w:t>by</w:t>
      </w:r>
      <w:proofErr w:type="spellEnd"/>
      <w:r w:rsidRPr="00ED5870">
        <w:t>:</w:t>
      </w:r>
    </w:p>
    <w:p w14:paraId="2EF4ECF7" w14:textId="77777777" w:rsidR="00ED5870" w:rsidRPr="00EE0AAB" w:rsidRDefault="00ED5870" w:rsidP="00ED5870">
      <w:pPr>
        <w:pStyle w:val="Prrafodelista"/>
        <w:numPr>
          <w:ilvl w:val="0"/>
          <w:numId w:val="23"/>
        </w:numPr>
        <w:spacing w:after="0" w:line="276" w:lineRule="auto"/>
        <w:jc w:val="both"/>
        <w:rPr>
          <w:lang w:val="en-US"/>
        </w:rPr>
      </w:pPr>
      <w:r w:rsidRPr="00EE0AAB">
        <w:rPr>
          <w:lang w:val="en-US"/>
        </w:rPr>
        <w:t xml:space="preserve">Ms. Carmen Martínez </w:t>
      </w:r>
      <w:proofErr w:type="spellStart"/>
      <w:r w:rsidRPr="00EE0AAB">
        <w:rPr>
          <w:lang w:val="en-US"/>
        </w:rPr>
        <w:t>Perza</w:t>
      </w:r>
      <w:proofErr w:type="spellEnd"/>
      <w:r w:rsidRPr="00EE0AAB">
        <w:rPr>
          <w:lang w:val="en-US"/>
        </w:rPr>
        <w:t>, Government Delegate against Gender Violence, Ministry of Equality</w:t>
      </w:r>
    </w:p>
    <w:p w14:paraId="053397ED" w14:textId="77777777" w:rsidR="00ED5870" w:rsidRPr="00EE0AAB" w:rsidRDefault="00ED5870" w:rsidP="00ED5870">
      <w:pPr>
        <w:pStyle w:val="Prrafodelista"/>
        <w:numPr>
          <w:ilvl w:val="0"/>
          <w:numId w:val="23"/>
        </w:numPr>
        <w:spacing w:after="0" w:line="276" w:lineRule="auto"/>
        <w:jc w:val="both"/>
        <w:rPr>
          <w:lang w:val="en-US"/>
        </w:rPr>
      </w:pPr>
      <w:r w:rsidRPr="00EE0AAB">
        <w:rPr>
          <w:lang w:val="en-US"/>
        </w:rPr>
        <w:t xml:space="preserve">Ms. Eva </w:t>
      </w:r>
      <w:proofErr w:type="spellStart"/>
      <w:r w:rsidRPr="00EE0AAB">
        <w:rPr>
          <w:lang w:val="en-US"/>
        </w:rPr>
        <w:t>Menor</w:t>
      </w:r>
      <w:proofErr w:type="spellEnd"/>
      <w:r w:rsidRPr="00EE0AAB">
        <w:rPr>
          <w:lang w:val="en-US"/>
        </w:rPr>
        <w:t xml:space="preserve"> </w:t>
      </w:r>
      <w:proofErr w:type="spellStart"/>
      <w:r w:rsidRPr="00EE0AAB">
        <w:rPr>
          <w:lang w:val="en-US"/>
        </w:rPr>
        <w:t>Cantador</w:t>
      </w:r>
      <w:proofErr w:type="spellEnd"/>
      <w:r w:rsidRPr="00EE0AAB">
        <w:rPr>
          <w:lang w:val="en-US"/>
        </w:rPr>
        <w:t xml:space="preserve">, </w:t>
      </w:r>
      <w:proofErr w:type="spellStart"/>
      <w:r w:rsidRPr="00EE0AAB">
        <w:rPr>
          <w:lang w:val="en-US"/>
        </w:rPr>
        <w:t>Councillor</w:t>
      </w:r>
      <w:proofErr w:type="spellEnd"/>
      <w:r w:rsidRPr="00EE0AAB">
        <w:rPr>
          <w:lang w:val="en-US"/>
        </w:rPr>
        <w:t xml:space="preserve"> for Equality and Feminism of the </w:t>
      </w:r>
      <w:proofErr w:type="spellStart"/>
      <w:r w:rsidRPr="00EE0AAB">
        <w:rPr>
          <w:lang w:val="en-US"/>
        </w:rPr>
        <w:t>Generalitat</w:t>
      </w:r>
      <w:proofErr w:type="spellEnd"/>
      <w:r w:rsidRPr="00EE0AAB">
        <w:rPr>
          <w:lang w:val="en-US"/>
        </w:rPr>
        <w:t xml:space="preserve"> of Catalonia</w:t>
      </w:r>
    </w:p>
    <w:p w14:paraId="27580A8F" w14:textId="4559B3C0" w:rsidR="00ED5870" w:rsidRPr="00EE0AAB" w:rsidRDefault="00ED5870" w:rsidP="00ED5870">
      <w:pPr>
        <w:spacing w:after="0" w:line="276" w:lineRule="auto"/>
        <w:jc w:val="both"/>
        <w:rPr>
          <w:lang w:val="en-US"/>
        </w:rPr>
      </w:pPr>
    </w:p>
    <w:p w14:paraId="1D51B61A" w14:textId="77777777" w:rsidR="00EE0AAB" w:rsidRPr="00EE0AAB" w:rsidRDefault="00EE0AAB" w:rsidP="00ED5870">
      <w:pPr>
        <w:spacing w:after="0" w:line="276" w:lineRule="auto"/>
        <w:jc w:val="both"/>
        <w:rPr>
          <w:lang w:val="en-US"/>
        </w:rPr>
      </w:pPr>
      <w:bookmarkStart w:id="0" w:name="_GoBack"/>
      <w:bookmarkEnd w:id="0"/>
    </w:p>
    <w:p w14:paraId="7799D0E9" w14:textId="77777777" w:rsidR="00ED5870" w:rsidRPr="00EE0AAB" w:rsidRDefault="00ED5870" w:rsidP="00ED5870">
      <w:pPr>
        <w:spacing w:after="0" w:line="276" w:lineRule="auto"/>
        <w:jc w:val="both"/>
        <w:rPr>
          <w:b/>
          <w:bCs/>
          <w:lang w:val="en-US"/>
        </w:rPr>
      </w:pPr>
      <w:r w:rsidRPr="00EE0AAB">
        <w:rPr>
          <w:b/>
          <w:bCs/>
          <w:lang w:val="en-US"/>
        </w:rPr>
        <w:t>Part IV. Institutional closing and conclusions (10 minutes)</w:t>
      </w:r>
    </w:p>
    <w:p w14:paraId="62F066FD" w14:textId="77777777" w:rsidR="00ED5870" w:rsidRPr="00EE0AAB" w:rsidRDefault="00ED5870" w:rsidP="00ED5870">
      <w:pPr>
        <w:spacing w:after="0" w:line="276" w:lineRule="auto"/>
        <w:jc w:val="both"/>
        <w:rPr>
          <w:lang w:val="en-US"/>
        </w:rPr>
      </w:pPr>
      <w:proofErr w:type="spellStart"/>
      <w:r w:rsidRPr="00EE0AAB">
        <w:rPr>
          <w:lang w:val="en-US"/>
        </w:rPr>
        <w:lastRenderedPageBreak/>
        <w:t>Bibiana</w:t>
      </w:r>
      <w:proofErr w:type="spellEnd"/>
      <w:r w:rsidRPr="00EE0AAB">
        <w:rPr>
          <w:lang w:val="en-US"/>
        </w:rPr>
        <w:t xml:space="preserve"> </w:t>
      </w:r>
      <w:proofErr w:type="spellStart"/>
      <w:r w:rsidRPr="00EE0AAB">
        <w:rPr>
          <w:lang w:val="en-US"/>
        </w:rPr>
        <w:t>Aído</w:t>
      </w:r>
      <w:proofErr w:type="spellEnd"/>
      <w:r w:rsidRPr="00EE0AAB">
        <w:rPr>
          <w:lang w:val="en-US"/>
        </w:rPr>
        <w:t xml:space="preserve"> – UN Women Regional Director for the Americas and the Caribbean</w:t>
      </w:r>
    </w:p>
    <w:p w14:paraId="3BABEAED" w14:textId="77777777" w:rsidR="00ED5870" w:rsidRPr="00EE0AAB" w:rsidRDefault="00ED5870" w:rsidP="00ED5870">
      <w:pPr>
        <w:spacing w:after="0" w:line="276" w:lineRule="auto"/>
        <w:jc w:val="both"/>
        <w:rPr>
          <w:lang w:val="en-US"/>
        </w:rPr>
      </w:pPr>
    </w:p>
    <w:p w14:paraId="4D6058F8" w14:textId="77777777" w:rsidR="00ED5870" w:rsidRPr="00ED5870" w:rsidRDefault="00ED5870" w:rsidP="00ED5870">
      <w:pPr>
        <w:spacing w:after="0" w:line="276" w:lineRule="auto"/>
        <w:jc w:val="both"/>
        <w:rPr>
          <w:b/>
          <w:bCs/>
        </w:rPr>
      </w:pPr>
      <w:proofErr w:type="spellStart"/>
      <w:r w:rsidRPr="00ED5870">
        <w:rPr>
          <w:b/>
          <w:bCs/>
        </w:rPr>
        <w:t>Family</w:t>
      </w:r>
      <w:proofErr w:type="spellEnd"/>
      <w:r w:rsidRPr="00ED5870">
        <w:rPr>
          <w:b/>
          <w:bCs/>
        </w:rPr>
        <w:t xml:space="preserve"> </w:t>
      </w:r>
      <w:proofErr w:type="spellStart"/>
      <w:r w:rsidRPr="00ED5870">
        <w:rPr>
          <w:b/>
          <w:bCs/>
        </w:rPr>
        <w:t>photo</w:t>
      </w:r>
      <w:proofErr w:type="spellEnd"/>
      <w:r w:rsidRPr="00ED5870">
        <w:rPr>
          <w:b/>
          <w:bCs/>
        </w:rPr>
        <w:t xml:space="preserve"> (2:25 p.m.)</w:t>
      </w:r>
    </w:p>
    <w:p w14:paraId="5C1A07E2" w14:textId="0441F7E4" w:rsidR="007619F3" w:rsidRPr="00ED5870" w:rsidRDefault="007619F3" w:rsidP="00305DA3">
      <w:pPr>
        <w:spacing w:after="0" w:line="276" w:lineRule="auto"/>
        <w:jc w:val="both"/>
      </w:pPr>
    </w:p>
    <w:sectPr w:rsidR="007619F3" w:rsidRPr="00ED5870">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B2814" w14:textId="77777777" w:rsidR="00217A20" w:rsidRDefault="00217A20">
      <w:pPr>
        <w:spacing w:after="0" w:line="240" w:lineRule="auto"/>
      </w:pPr>
      <w:r>
        <w:separator/>
      </w:r>
    </w:p>
  </w:endnote>
  <w:endnote w:type="continuationSeparator" w:id="0">
    <w:p w14:paraId="14A03A9D" w14:textId="77777777" w:rsidR="00217A20" w:rsidRDefault="0021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Lato">
    <w:altName w:val="Arial"/>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8B072B8" w14:paraId="1A4798D8" w14:textId="77777777" w:rsidTr="08B072B8">
      <w:trPr>
        <w:trHeight w:val="300"/>
      </w:trPr>
      <w:tc>
        <w:tcPr>
          <w:tcW w:w="3005" w:type="dxa"/>
        </w:tcPr>
        <w:p w14:paraId="3DE9D392" w14:textId="15520766" w:rsidR="08B072B8" w:rsidRDefault="08B072B8" w:rsidP="08B072B8">
          <w:pPr>
            <w:pStyle w:val="Encabezado"/>
            <w:ind w:left="-115"/>
          </w:pPr>
        </w:p>
      </w:tc>
      <w:tc>
        <w:tcPr>
          <w:tcW w:w="3005" w:type="dxa"/>
        </w:tcPr>
        <w:p w14:paraId="7F94A253" w14:textId="2203013E" w:rsidR="08B072B8" w:rsidRDefault="08B072B8" w:rsidP="08B072B8">
          <w:pPr>
            <w:pStyle w:val="Encabezado"/>
            <w:jc w:val="center"/>
          </w:pPr>
        </w:p>
      </w:tc>
      <w:tc>
        <w:tcPr>
          <w:tcW w:w="3005" w:type="dxa"/>
        </w:tcPr>
        <w:p w14:paraId="12BBEF1E" w14:textId="55D0F5F2" w:rsidR="08B072B8" w:rsidRDefault="08B072B8" w:rsidP="08B072B8">
          <w:pPr>
            <w:pStyle w:val="Encabezado"/>
            <w:ind w:right="-115"/>
            <w:jc w:val="right"/>
          </w:pPr>
        </w:p>
      </w:tc>
    </w:tr>
  </w:tbl>
  <w:p w14:paraId="366A23F3" w14:textId="60753A98" w:rsidR="08B072B8" w:rsidRDefault="08B072B8" w:rsidP="08B072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41EF" w14:textId="77777777" w:rsidR="00217A20" w:rsidRDefault="00217A20">
      <w:pPr>
        <w:spacing w:after="0" w:line="240" w:lineRule="auto"/>
      </w:pPr>
      <w:r>
        <w:separator/>
      </w:r>
    </w:p>
  </w:footnote>
  <w:footnote w:type="continuationSeparator" w:id="0">
    <w:p w14:paraId="7F3473C4" w14:textId="77777777" w:rsidR="00217A20" w:rsidRDefault="0021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4BD0" w14:textId="374C7974" w:rsidR="08B072B8" w:rsidRDefault="004F0E1A" w:rsidP="08B072B8">
    <w:pPr>
      <w:pStyle w:val="Encabezado"/>
    </w:pPr>
    <w:r w:rsidRPr="00714809">
      <w:rPr>
        <w:noProof/>
        <w:lang w:eastAsia="es-ES"/>
      </w:rPr>
      <w:drawing>
        <wp:anchor distT="0" distB="0" distL="114300" distR="114300" simplePos="0" relativeHeight="251658752" behindDoc="0" locked="0" layoutInCell="1" allowOverlap="1" wp14:anchorId="6BA93E1B" wp14:editId="0BDC1AA8">
          <wp:simplePos x="0" y="0"/>
          <wp:positionH relativeFrom="margin">
            <wp:align>right</wp:align>
          </wp:positionH>
          <wp:positionV relativeFrom="paragraph">
            <wp:posOffset>10160</wp:posOffset>
          </wp:positionV>
          <wp:extent cx="2931160" cy="545899"/>
          <wp:effectExtent l="0" t="0" r="0" b="0"/>
          <wp:wrapThrough wrapText="bothSides">
            <wp:wrapPolygon edited="0">
              <wp:start x="1263" y="3017"/>
              <wp:lineTo x="702" y="7544"/>
              <wp:lineTo x="702" y="13579"/>
              <wp:lineTo x="1263" y="16596"/>
              <wp:lineTo x="1263" y="18105"/>
              <wp:lineTo x="2386" y="18105"/>
              <wp:lineTo x="20917" y="15842"/>
              <wp:lineTo x="20917" y="4526"/>
              <wp:lineTo x="2527" y="3017"/>
              <wp:lineTo x="1263" y="3017"/>
            </wp:wrapPolygon>
          </wp:wrapThrough>
          <wp:docPr id="17600629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1160" cy="545899"/>
                  </a:xfrm>
                  <a:prstGeom prst="rect">
                    <a:avLst/>
                  </a:prstGeom>
                  <a:noFill/>
                  <a:ln>
                    <a:noFill/>
                  </a:ln>
                </pic:spPr>
              </pic:pic>
            </a:graphicData>
          </a:graphic>
        </wp:anchor>
      </w:drawing>
    </w:r>
    <w:r w:rsidR="00AE0796">
      <w:rPr>
        <w:noProof/>
        <w:lang w:eastAsia="es-ES"/>
      </w:rPr>
      <w:drawing>
        <wp:anchor distT="0" distB="0" distL="114300" distR="114300" simplePos="0" relativeHeight="251657728" behindDoc="0" locked="0" layoutInCell="1" allowOverlap="1" wp14:anchorId="47BC7A13" wp14:editId="7D50CFC2">
          <wp:simplePos x="0" y="0"/>
          <wp:positionH relativeFrom="column">
            <wp:posOffset>-254000</wp:posOffset>
          </wp:positionH>
          <wp:positionV relativeFrom="paragraph">
            <wp:posOffset>50800</wp:posOffset>
          </wp:positionV>
          <wp:extent cx="1762125" cy="504825"/>
          <wp:effectExtent l="0" t="0" r="0" b="0"/>
          <wp:wrapNone/>
          <wp:docPr id="22958699" name="Imagen 42807844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8699" name="Imagen 428078449" descr="Text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62125" cy="504825"/>
                  </a:xfrm>
                  <a:prstGeom prst="rect">
                    <a:avLst/>
                  </a:prstGeom>
                </pic:spPr>
              </pic:pic>
            </a:graphicData>
          </a:graphic>
        </wp:anchor>
      </w:drawing>
    </w:r>
  </w:p>
  <w:p w14:paraId="01A6EA01" w14:textId="71C0E88C" w:rsidR="00233689" w:rsidRDefault="00233689" w:rsidP="08B072B8">
    <w:pPr>
      <w:pStyle w:val="Encabezado"/>
    </w:pPr>
  </w:p>
  <w:p w14:paraId="73481F80" w14:textId="2FB469D2" w:rsidR="00233689" w:rsidRDefault="00233689" w:rsidP="08B072B8">
    <w:pPr>
      <w:pStyle w:val="Encabezado"/>
    </w:pPr>
  </w:p>
  <w:p w14:paraId="13C01AA2" w14:textId="12C9F1F6" w:rsidR="00233689" w:rsidRDefault="00233689" w:rsidP="08B072B8">
    <w:pPr>
      <w:pStyle w:val="Encabezado"/>
    </w:pPr>
  </w:p>
  <w:p w14:paraId="310F1427" w14:textId="1CE6BF27" w:rsidR="00233689" w:rsidRDefault="00233689" w:rsidP="08B072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C6A"/>
    <w:multiLevelType w:val="hybridMultilevel"/>
    <w:tmpl w:val="A54CE68E"/>
    <w:lvl w:ilvl="0" w:tplc="6F14AAF8">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AB9DB6"/>
    <w:multiLevelType w:val="hybridMultilevel"/>
    <w:tmpl w:val="B36A58FC"/>
    <w:lvl w:ilvl="0" w:tplc="2D6AC2D4">
      <w:start w:val="1"/>
      <w:numFmt w:val="bullet"/>
      <w:lvlText w:val="-"/>
      <w:lvlJc w:val="left"/>
      <w:pPr>
        <w:ind w:left="720" w:hanging="360"/>
      </w:pPr>
      <w:rPr>
        <w:rFonts w:ascii="Symbol" w:hAnsi="Symbol" w:hint="default"/>
      </w:rPr>
    </w:lvl>
    <w:lvl w:ilvl="1" w:tplc="C5668BA0">
      <w:start w:val="1"/>
      <w:numFmt w:val="bullet"/>
      <w:lvlText w:val="o"/>
      <w:lvlJc w:val="left"/>
      <w:pPr>
        <w:ind w:left="1440" w:hanging="360"/>
      </w:pPr>
      <w:rPr>
        <w:rFonts w:ascii="Courier New" w:hAnsi="Courier New" w:hint="default"/>
      </w:rPr>
    </w:lvl>
    <w:lvl w:ilvl="2" w:tplc="19484310">
      <w:start w:val="1"/>
      <w:numFmt w:val="bullet"/>
      <w:lvlText w:val=""/>
      <w:lvlJc w:val="left"/>
      <w:pPr>
        <w:ind w:left="2160" w:hanging="360"/>
      </w:pPr>
      <w:rPr>
        <w:rFonts w:ascii="Wingdings" w:hAnsi="Wingdings" w:hint="default"/>
      </w:rPr>
    </w:lvl>
    <w:lvl w:ilvl="3" w:tplc="31E69C0E">
      <w:start w:val="1"/>
      <w:numFmt w:val="bullet"/>
      <w:lvlText w:val=""/>
      <w:lvlJc w:val="left"/>
      <w:pPr>
        <w:ind w:left="2880" w:hanging="360"/>
      </w:pPr>
      <w:rPr>
        <w:rFonts w:ascii="Symbol" w:hAnsi="Symbol" w:hint="default"/>
      </w:rPr>
    </w:lvl>
    <w:lvl w:ilvl="4" w:tplc="5C049FA2">
      <w:start w:val="1"/>
      <w:numFmt w:val="bullet"/>
      <w:lvlText w:val="o"/>
      <w:lvlJc w:val="left"/>
      <w:pPr>
        <w:ind w:left="3600" w:hanging="360"/>
      </w:pPr>
      <w:rPr>
        <w:rFonts w:ascii="Courier New" w:hAnsi="Courier New" w:hint="default"/>
      </w:rPr>
    </w:lvl>
    <w:lvl w:ilvl="5" w:tplc="B310049A">
      <w:start w:val="1"/>
      <w:numFmt w:val="bullet"/>
      <w:lvlText w:val=""/>
      <w:lvlJc w:val="left"/>
      <w:pPr>
        <w:ind w:left="4320" w:hanging="360"/>
      </w:pPr>
      <w:rPr>
        <w:rFonts w:ascii="Wingdings" w:hAnsi="Wingdings" w:hint="default"/>
      </w:rPr>
    </w:lvl>
    <w:lvl w:ilvl="6" w:tplc="E28213FE">
      <w:start w:val="1"/>
      <w:numFmt w:val="bullet"/>
      <w:lvlText w:val=""/>
      <w:lvlJc w:val="left"/>
      <w:pPr>
        <w:ind w:left="5040" w:hanging="360"/>
      </w:pPr>
      <w:rPr>
        <w:rFonts w:ascii="Symbol" w:hAnsi="Symbol" w:hint="default"/>
      </w:rPr>
    </w:lvl>
    <w:lvl w:ilvl="7" w:tplc="4AC48F04">
      <w:start w:val="1"/>
      <w:numFmt w:val="bullet"/>
      <w:lvlText w:val="o"/>
      <w:lvlJc w:val="left"/>
      <w:pPr>
        <w:ind w:left="5760" w:hanging="360"/>
      </w:pPr>
      <w:rPr>
        <w:rFonts w:ascii="Courier New" w:hAnsi="Courier New" w:hint="default"/>
      </w:rPr>
    </w:lvl>
    <w:lvl w:ilvl="8" w:tplc="0674DE60">
      <w:start w:val="1"/>
      <w:numFmt w:val="bullet"/>
      <w:lvlText w:val=""/>
      <w:lvlJc w:val="left"/>
      <w:pPr>
        <w:ind w:left="6480" w:hanging="360"/>
      </w:pPr>
      <w:rPr>
        <w:rFonts w:ascii="Wingdings" w:hAnsi="Wingdings" w:hint="default"/>
      </w:rPr>
    </w:lvl>
  </w:abstractNum>
  <w:abstractNum w:abstractNumId="2" w15:restartNumberingAfterBreak="0">
    <w:nsid w:val="1ADD414C"/>
    <w:multiLevelType w:val="multilevel"/>
    <w:tmpl w:val="8FC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C582D"/>
    <w:multiLevelType w:val="hybridMultilevel"/>
    <w:tmpl w:val="522A7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B2663D"/>
    <w:multiLevelType w:val="hybridMultilevel"/>
    <w:tmpl w:val="07BC04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22C5782"/>
    <w:multiLevelType w:val="hybridMultilevel"/>
    <w:tmpl w:val="FD0E8A9C"/>
    <w:lvl w:ilvl="0" w:tplc="E9CA6DF4">
      <w:start w:val="1"/>
      <w:numFmt w:val="bullet"/>
      <w:lvlText w:val=""/>
      <w:lvlJc w:val="left"/>
      <w:pPr>
        <w:ind w:left="720" w:hanging="360"/>
      </w:pPr>
      <w:rPr>
        <w:rFonts w:ascii="Symbol" w:hAnsi="Symbol" w:hint="default"/>
      </w:rPr>
    </w:lvl>
    <w:lvl w:ilvl="1" w:tplc="BDC01086">
      <w:start w:val="1"/>
      <w:numFmt w:val="bullet"/>
      <w:lvlText w:val="o"/>
      <w:lvlJc w:val="left"/>
      <w:pPr>
        <w:ind w:left="1440" w:hanging="360"/>
      </w:pPr>
      <w:rPr>
        <w:rFonts w:ascii="Courier New" w:hAnsi="Courier New" w:hint="default"/>
      </w:rPr>
    </w:lvl>
    <w:lvl w:ilvl="2" w:tplc="30F488F2">
      <w:start w:val="1"/>
      <w:numFmt w:val="bullet"/>
      <w:lvlText w:val=""/>
      <w:lvlJc w:val="left"/>
      <w:pPr>
        <w:ind w:left="2160" w:hanging="360"/>
      </w:pPr>
      <w:rPr>
        <w:rFonts w:ascii="Wingdings" w:hAnsi="Wingdings" w:hint="default"/>
      </w:rPr>
    </w:lvl>
    <w:lvl w:ilvl="3" w:tplc="3962EF10">
      <w:start w:val="1"/>
      <w:numFmt w:val="bullet"/>
      <w:lvlText w:val=""/>
      <w:lvlJc w:val="left"/>
      <w:pPr>
        <w:ind w:left="2880" w:hanging="360"/>
      </w:pPr>
      <w:rPr>
        <w:rFonts w:ascii="Symbol" w:hAnsi="Symbol" w:hint="default"/>
      </w:rPr>
    </w:lvl>
    <w:lvl w:ilvl="4" w:tplc="DB0A9210">
      <w:start w:val="1"/>
      <w:numFmt w:val="bullet"/>
      <w:lvlText w:val="o"/>
      <w:lvlJc w:val="left"/>
      <w:pPr>
        <w:ind w:left="3600" w:hanging="360"/>
      </w:pPr>
      <w:rPr>
        <w:rFonts w:ascii="Courier New" w:hAnsi="Courier New" w:hint="default"/>
      </w:rPr>
    </w:lvl>
    <w:lvl w:ilvl="5" w:tplc="0D5CC2D4">
      <w:start w:val="1"/>
      <w:numFmt w:val="bullet"/>
      <w:lvlText w:val=""/>
      <w:lvlJc w:val="left"/>
      <w:pPr>
        <w:ind w:left="4320" w:hanging="360"/>
      </w:pPr>
      <w:rPr>
        <w:rFonts w:ascii="Wingdings" w:hAnsi="Wingdings" w:hint="default"/>
      </w:rPr>
    </w:lvl>
    <w:lvl w:ilvl="6" w:tplc="F998059A">
      <w:start w:val="1"/>
      <w:numFmt w:val="bullet"/>
      <w:lvlText w:val=""/>
      <w:lvlJc w:val="left"/>
      <w:pPr>
        <w:ind w:left="5040" w:hanging="360"/>
      </w:pPr>
      <w:rPr>
        <w:rFonts w:ascii="Symbol" w:hAnsi="Symbol" w:hint="default"/>
      </w:rPr>
    </w:lvl>
    <w:lvl w:ilvl="7" w:tplc="48DA4266">
      <w:start w:val="1"/>
      <w:numFmt w:val="bullet"/>
      <w:lvlText w:val="o"/>
      <w:lvlJc w:val="left"/>
      <w:pPr>
        <w:ind w:left="5760" w:hanging="360"/>
      </w:pPr>
      <w:rPr>
        <w:rFonts w:ascii="Courier New" w:hAnsi="Courier New" w:hint="default"/>
      </w:rPr>
    </w:lvl>
    <w:lvl w:ilvl="8" w:tplc="91888FA8">
      <w:start w:val="1"/>
      <w:numFmt w:val="bullet"/>
      <w:lvlText w:val=""/>
      <w:lvlJc w:val="left"/>
      <w:pPr>
        <w:ind w:left="6480" w:hanging="360"/>
      </w:pPr>
      <w:rPr>
        <w:rFonts w:ascii="Wingdings" w:hAnsi="Wingdings" w:hint="default"/>
      </w:rPr>
    </w:lvl>
  </w:abstractNum>
  <w:abstractNum w:abstractNumId="6" w15:restartNumberingAfterBreak="0">
    <w:nsid w:val="35F65CCB"/>
    <w:multiLevelType w:val="hybridMultilevel"/>
    <w:tmpl w:val="6878627A"/>
    <w:lvl w:ilvl="0" w:tplc="0C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88177B4"/>
    <w:multiLevelType w:val="hybridMultilevel"/>
    <w:tmpl w:val="FE50F6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F7A1DC7"/>
    <w:multiLevelType w:val="hybridMultilevel"/>
    <w:tmpl w:val="6AF0EEE8"/>
    <w:lvl w:ilvl="0" w:tplc="E9C02564">
      <w:start w:val="1"/>
      <w:numFmt w:val="bullet"/>
      <w:lvlText w:val="-"/>
      <w:lvlJc w:val="left"/>
      <w:pPr>
        <w:ind w:left="720" w:hanging="360"/>
      </w:pPr>
      <w:rPr>
        <w:rFonts w:ascii="&quot;Arial&quot;,sans-serif" w:hAnsi="&quot;Arial&quot;,sans-serif" w:hint="default"/>
      </w:rPr>
    </w:lvl>
    <w:lvl w:ilvl="1" w:tplc="F38AA22C">
      <w:start w:val="1"/>
      <w:numFmt w:val="bullet"/>
      <w:lvlText w:val="o"/>
      <w:lvlJc w:val="left"/>
      <w:pPr>
        <w:ind w:left="1440" w:hanging="360"/>
      </w:pPr>
      <w:rPr>
        <w:rFonts w:ascii="Courier New" w:hAnsi="Courier New" w:hint="default"/>
      </w:rPr>
    </w:lvl>
    <w:lvl w:ilvl="2" w:tplc="0E38BB00">
      <w:start w:val="1"/>
      <w:numFmt w:val="bullet"/>
      <w:lvlText w:val=""/>
      <w:lvlJc w:val="left"/>
      <w:pPr>
        <w:ind w:left="2160" w:hanging="360"/>
      </w:pPr>
      <w:rPr>
        <w:rFonts w:ascii="Wingdings" w:hAnsi="Wingdings" w:hint="default"/>
      </w:rPr>
    </w:lvl>
    <w:lvl w:ilvl="3" w:tplc="6D1A1828">
      <w:start w:val="1"/>
      <w:numFmt w:val="bullet"/>
      <w:lvlText w:val=""/>
      <w:lvlJc w:val="left"/>
      <w:pPr>
        <w:ind w:left="2880" w:hanging="360"/>
      </w:pPr>
      <w:rPr>
        <w:rFonts w:ascii="Symbol" w:hAnsi="Symbol" w:hint="default"/>
      </w:rPr>
    </w:lvl>
    <w:lvl w:ilvl="4" w:tplc="2DC8B466">
      <w:start w:val="1"/>
      <w:numFmt w:val="bullet"/>
      <w:lvlText w:val="o"/>
      <w:lvlJc w:val="left"/>
      <w:pPr>
        <w:ind w:left="3600" w:hanging="360"/>
      </w:pPr>
      <w:rPr>
        <w:rFonts w:ascii="Courier New" w:hAnsi="Courier New" w:hint="default"/>
      </w:rPr>
    </w:lvl>
    <w:lvl w:ilvl="5" w:tplc="58CE6D24">
      <w:start w:val="1"/>
      <w:numFmt w:val="bullet"/>
      <w:lvlText w:val=""/>
      <w:lvlJc w:val="left"/>
      <w:pPr>
        <w:ind w:left="4320" w:hanging="360"/>
      </w:pPr>
      <w:rPr>
        <w:rFonts w:ascii="Wingdings" w:hAnsi="Wingdings" w:hint="default"/>
      </w:rPr>
    </w:lvl>
    <w:lvl w:ilvl="6" w:tplc="5590117C">
      <w:start w:val="1"/>
      <w:numFmt w:val="bullet"/>
      <w:lvlText w:val=""/>
      <w:lvlJc w:val="left"/>
      <w:pPr>
        <w:ind w:left="5040" w:hanging="360"/>
      </w:pPr>
      <w:rPr>
        <w:rFonts w:ascii="Symbol" w:hAnsi="Symbol" w:hint="default"/>
      </w:rPr>
    </w:lvl>
    <w:lvl w:ilvl="7" w:tplc="2926F3C6">
      <w:start w:val="1"/>
      <w:numFmt w:val="bullet"/>
      <w:lvlText w:val="o"/>
      <w:lvlJc w:val="left"/>
      <w:pPr>
        <w:ind w:left="5760" w:hanging="360"/>
      </w:pPr>
      <w:rPr>
        <w:rFonts w:ascii="Courier New" w:hAnsi="Courier New" w:hint="default"/>
      </w:rPr>
    </w:lvl>
    <w:lvl w:ilvl="8" w:tplc="9F9EF2B6">
      <w:start w:val="1"/>
      <w:numFmt w:val="bullet"/>
      <w:lvlText w:val=""/>
      <w:lvlJc w:val="left"/>
      <w:pPr>
        <w:ind w:left="6480" w:hanging="360"/>
      </w:pPr>
      <w:rPr>
        <w:rFonts w:ascii="Wingdings" w:hAnsi="Wingdings" w:hint="default"/>
      </w:rPr>
    </w:lvl>
  </w:abstractNum>
  <w:abstractNum w:abstractNumId="9" w15:restartNumberingAfterBreak="0">
    <w:nsid w:val="4930A821"/>
    <w:multiLevelType w:val="hybridMultilevel"/>
    <w:tmpl w:val="AC9EB342"/>
    <w:lvl w:ilvl="0" w:tplc="7DA6B016">
      <w:start w:val="1"/>
      <w:numFmt w:val="bullet"/>
      <w:lvlText w:val=""/>
      <w:lvlJc w:val="left"/>
      <w:pPr>
        <w:ind w:left="720" w:hanging="360"/>
      </w:pPr>
      <w:rPr>
        <w:rFonts w:ascii="Symbol" w:hAnsi="Symbol" w:hint="default"/>
      </w:rPr>
    </w:lvl>
    <w:lvl w:ilvl="1" w:tplc="D7AEA96A">
      <w:start w:val="1"/>
      <w:numFmt w:val="bullet"/>
      <w:lvlText w:val="o"/>
      <w:lvlJc w:val="left"/>
      <w:pPr>
        <w:ind w:left="1440" w:hanging="360"/>
      </w:pPr>
      <w:rPr>
        <w:rFonts w:ascii="Courier New" w:hAnsi="Courier New" w:hint="default"/>
      </w:rPr>
    </w:lvl>
    <w:lvl w:ilvl="2" w:tplc="BC3A6EB2">
      <w:start w:val="1"/>
      <w:numFmt w:val="bullet"/>
      <w:lvlText w:val=""/>
      <w:lvlJc w:val="left"/>
      <w:pPr>
        <w:ind w:left="2160" w:hanging="360"/>
      </w:pPr>
      <w:rPr>
        <w:rFonts w:ascii="Wingdings" w:hAnsi="Wingdings" w:hint="default"/>
      </w:rPr>
    </w:lvl>
    <w:lvl w:ilvl="3" w:tplc="1F72CB14">
      <w:start w:val="1"/>
      <w:numFmt w:val="bullet"/>
      <w:lvlText w:val=""/>
      <w:lvlJc w:val="left"/>
      <w:pPr>
        <w:ind w:left="2880" w:hanging="360"/>
      </w:pPr>
      <w:rPr>
        <w:rFonts w:ascii="Symbol" w:hAnsi="Symbol" w:hint="default"/>
      </w:rPr>
    </w:lvl>
    <w:lvl w:ilvl="4" w:tplc="615C9276">
      <w:start w:val="1"/>
      <w:numFmt w:val="bullet"/>
      <w:lvlText w:val="o"/>
      <w:lvlJc w:val="left"/>
      <w:pPr>
        <w:ind w:left="3600" w:hanging="360"/>
      </w:pPr>
      <w:rPr>
        <w:rFonts w:ascii="Courier New" w:hAnsi="Courier New" w:hint="default"/>
      </w:rPr>
    </w:lvl>
    <w:lvl w:ilvl="5" w:tplc="5426B9A2">
      <w:start w:val="1"/>
      <w:numFmt w:val="bullet"/>
      <w:lvlText w:val=""/>
      <w:lvlJc w:val="left"/>
      <w:pPr>
        <w:ind w:left="4320" w:hanging="360"/>
      </w:pPr>
      <w:rPr>
        <w:rFonts w:ascii="Wingdings" w:hAnsi="Wingdings" w:hint="default"/>
      </w:rPr>
    </w:lvl>
    <w:lvl w:ilvl="6" w:tplc="11C407BC">
      <w:start w:val="1"/>
      <w:numFmt w:val="bullet"/>
      <w:lvlText w:val=""/>
      <w:lvlJc w:val="left"/>
      <w:pPr>
        <w:ind w:left="5040" w:hanging="360"/>
      </w:pPr>
      <w:rPr>
        <w:rFonts w:ascii="Symbol" w:hAnsi="Symbol" w:hint="default"/>
      </w:rPr>
    </w:lvl>
    <w:lvl w:ilvl="7" w:tplc="35D830B0">
      <w:start w:val="1"/>
      <w:numFmt w:val="bullet"/>
      <w:lvlText w:val="o"/>
      <w:lvlJc w:val="left"/>
      <w:pPr>
        <w:ind w:left="5760" w:hanging="360"/>
      </w:pPr>
      <w:rPr>
        <w:rFonts w:ascii="Courier New" w:hAnsi="Courier New" w:hint="default"/>
      </w:rPr>
    </w:lvl>
    <w:lvl w:ilvl="8" w:tplc="388E27A0">
      <w:start w:val="1"/>
      <w:numFmt w:val="bullet"/>
      <w:lvlText w:val=""/>
      <w:lvlJc w:val="left"/>
      <w:pPr>
        <w:ind w:left="6480" w:hanging="360"/>
      </w:pPr>
      <w:rPr>
        <w:rFonts w:ascii="Wingdings" w:hAnsi="Wingdings" w:hint="default"/>
      </w:rPr>
    </w:lvl>
  </w:abstractNum>
  <w:abstractNum w:abstractNumId="10" w15:restartNumberingAfterBreak="0">
    <w:nsid w:val="4A294123"/>
    <w:multiLevelType w:val="hybridMultilevel"/>
    <w:tmpl w:val="298898F8"/>
    <w:lvl w:ilvl="0" w:tplc="E448456E">
      <w:start w:val="1"/>
      <w:numFmt w:val="bullet"/>
      <w:lvlText w:val="-"/>
      <w:lvlJc w:val="left"/>
      <w:pPr>
        <w:ind w:left="720" w:hanging="360"/>
      </w:pPr>
      <w:rPr>
        <w:rFonts w:ascii="Aptos" w:hAnsi="Aptos" w:hint="default"/>
      </w:rPr>
    </w:lvl>
    <w:lvl w:ilvl="1" w:tplc="1756C6C4">
      <w:start w:val="1"/>
      <w:numFmt w:val="bullet"/>
      <w:lvlText w:val="o"/>
      <w:lvlJc w:val="left"/>
      <w:pPr>
        <w:ind w:left="1440" w:hanging="360"/>
      </w:pPr>
      <w:rPr>
        <w:rFonts w:ascii="Courier New" w:hAnsi="Courier New" w:hint="default"/>
      </w:rPr>
    </w:lvl>
    <w:lvl w:ilvl="2" w:tplc="F252DC2E">
      <w:start w:val="1"/>
      <w:numFmt w:val="bullet"/>
      <w:lvlText w:val=""/>
      <w:lvlJc w:val="left"/>
      <w:pPr>
        <w:ind w:left="2160" w:hanging="360"/>
      </w:pPr>
      <w:rPr>
        <w:rFonts w:ascii="Wingdings" w:hAnsi="Wingdings" w:hint="default"/>
      </w:rPr>
    </w:lvl>
    <w:lvl w:ilvl="3" w:tplc="721637FA">
      <w:start w:val="1"/>
      <w:numFmt w:val="bullet"/>
      <w:lvlText w:val=""/>
      <w:lvlJc w:val="left"/>
      <w:pPr>
        <w:ind w:left="2880" w:hanging="360"/>
      </w:pPr>
      <w:rPr>
        <w:rFonts w:ascii="Symbol" w:hAnsi="Symbol" w:hint="default"/>
      </w:rPr>
    </w:lvl>
    <w:lvl w:ilvl="4" w:tplc="E28E1A34">
      <w:start w:val="1"/>
      <w:numFmt w:val="bullet"/>
      <w:lvlText w:val="o"/>
      <w:lvlJc w:val="left"/>
      <w:pPr>
        <w:ind w:left="3600" w:hanging="360"/>
      </w:pPr>
      <w:rPr>
        <w:rFonts w:ascii="Courier New" w:hAnsi="Courier New" w:hint="default"/>
      </w:rPr>
    </w:lvl>
    <w:lvl w:ilvl="5" w:tplc="A93A7F36">
      <w:start w:val="1"/>
      <w:numFmt w:val="bullet"/>
      <w:lvlText w:val=""/>
      <w:lvlJc w:val="left"/>
      <w:pPr>
        <w:ind w:left="4320" w:hanging="360"/>
      </w:pPr>
      <w:rPr>
        <w:rFonts w:ascii="Wingdings" w:hAnsi="Wingdings" w:hint="default"/>
      </w:rPr>
    </w:lvl>
    <w:lvl w:ilvl="6" w:tplc="B2527D1A">
      <w:start w:val="1"/>
      <w:numFmt w:val="bullet"/>
      <w:lvlText w:val=""/>
      <w:lvlJc w:val="left"/>
      <w:pPr>
        <w:ind w:left="5040" w:hanging="360"/>
      </w:pPr>
      <w:rPr>
        <w:rFonts w:ascii="Symbol" w:hAnsi="Symbol" w:hint="default"/>
      </w:rPr>
    </w:lvl>
    <w:lvl w:ilvl="7" w:tplc="AF60618A">
      <w:start w:val="1"/>
      <w:numFmt w:val="bullet"/>
      <w:lvlText w:val="o"/>
      <w:lvlJc w:val="left"/>
      <w:pPr>
        <w:ind w:left="5760" w:hanging="360"/>
      </w:pPr>
      <w:rPr>
        <w:rFonts w:ascii="Courier New" w:hAnsi="Courier New" w:hint="default"/>
      </w:rPr>
    </w:lvl>
    <w:lvl w:ilvl="8" w:tplc="813EC958">
      <w:start w:val="1"/>
      <w:numFmt w:val="bullet"/>
      <w:lvlText w:val=""/>
      <w:lvlJc w:val="left"/>
      <w:pPr>
        <w:ind w:left="6480" w:hanging="360"/>
      </w:pPr>
      <w:rPr>
        <w:rFonts w:ascii="Wingdings" w:hAnsi="Wingdings" w:hint="default"/>
      </w:rPr>
    </w:lvl>
  </w:abstractNum>
  <w:abstractNum w:abstractNumId="11" w15:restartNumberingAfterBreak="0">
    <w:nsid w:val="53010516"/>
    <w:multiLevelType w:val="hybridMultilevel"/>
    <w:tmpl w:val="B7F02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8CA32EE"/>
    <w:multiLevelType w:val="hybridMultilevel"/>
    <w:tmpl w:val="0D98BD7A"/>
    <w:lvl w:ilvl="0" w:tplc="8E829682">
      <w:start w:val="1"/>
      <w:numFmt w:val="bullet"/>
      <w:lvlText w:val="·"/>
      <w:lvlJc w:val="left"/>
      <w:pPr>
        <w:ind w:left="720" w:hanging="360"/>
      </w:pPr>
      <w:rPr>
        <w:rFonts w:ascii="Symbol" w:hAnsi="Symbol" w:hint="default"/>
      </w:rPr>
    </w:lvl>
    <w:lvl w:ilvl="1" w:tplc="64E896E0">
      <w:start w:val="1"/>
      <w:numFmt w:val="bullet"/>
      <w:lvlText w:val="o"/>
      <w:lvlJc w:val="left"/>
      <w:pPr>
        <w:ind w:left="1440" w:hanging="360"/>
      </w:pPr>
      <w:rPr>
        <w:rFonts w:ascii="Courier New" w:hAnsi="Courier New" w:hint="default"/>
      </w:rPr>
    </w:lvl>
    <w:lvl w:ilvl="2" w:tplc="A3EC2904">
      <w:start w:val="1"/>
      <w:numFmt w:val="bullet"/>
      <w:lvlText w:val=""/>
      <w:lvlJc w:val="left"/>
      <w:pPr>
        <w:ind w:left="2160" w:hanging="360"/>
      </w:pPr>
      <w:rPr>
        <w:rFonts w:ascii="Wingdings" w:hAnsi="Wingdings" w:hint="default"/>
      </w:rPr>
    </w:lvl>
    <w:lvl w:ilvl="3" w:tplc="F2D44BCA">
      <w:start w:val="1"/>
      <w:numFmt w:val="bullet"/>
      <w:lvlText w:val=""/>
      <w:lvlJc w:val="left"/>
      <w:pPr>
        <w:ind w:left="2880" w:hanging="360"/>
      </w:pPr>
      <w:rPr>
        <w:rFonts w:ascii="Symbol" w:hAnsi="Symbol" w:hint="default"/>
      </w:rPr>
    </w:lvl>
    <w:lvl w:ilvl="4" w:tplc="08B2F6BC">
      <w:start w:val="1"/>
      <w:numFmt w:val="bullet"/>
      <w:lvlText w:val="o"/>
      <w:lvlJc w:val="left"/>
      <w:pPr>
        <w:ind w:left="3600" w:hanging="360"/>
      </w:pPr>
      <w:rPr>
        <w:rFonts w:ascii="Courier New" w:hAnsi="Courier New" w:hint="default"/>
      </w:rPr>
    </w:lvl>
    <w:lvl w:ilvl="5" w:tplc="54CEF8A6">
      <w:start w:val="1"/>
      <w:numFmt w:val="bullet"/>
      <w:lvlText w:val=""/>
      <w:lvlJc w:val="left"/>
      <w:pPr>
        <w:ind w:left="4320" w:hanging="360"/>
      </w:pPr>
      <w:rPr>
        <w:rFonts w:ascii="Wingdings" w:hAnsi="Wingdings" w:hint="default"/>
      </w:rPr>
    </w:lvl>
    <w:lvl w:ilvl="6" w:tplc="9DDEF1F8">
      <w:start w:val="1"/>
      <w:numFmt w:val="bullet"/>
      <w:lvlText w:val=""/>
      <w:lvlJc w:val="left"/>
      <w:pPr>
        <w:ind w:left="5040" w:hanging="360"/>
      </w:pPr>
      <w:rPr>
        <w:rFonts w:ascii="Symbol" w:hAnsi="Symbol" w:hint="default"/>
      </w:rPr>
    </w:lvl>
    <w:lvl w:ilvl="7" w:tplc="5F06D5C4">
      <w:start w:val="1"/>
      <w:numFmt w:val="bullet"/>
      <w:lvlText w:val="o"/>
      <w:lvlJc w:val="left"/>
      <w:pPr>
        <w:ind w:left="5760" w:hanging="360"/>
      </w:pPr>
      <w:rPr>
        <w:rFonts w:ascii="Courier New" w:hAnsi="Courier New" w:hint="default"/>
      </w:rPr>
    </w:lvl>
    <w:lvl w:ilvl="8" w:tplc="570A9196">
      <w:start w:val="1"/>
      <w:numFmt w:val="bullet"/>
      <w:lvlText w:val=""/>
      <w:lvlJc w:val="left"/>
      <w:pPr>
        <w:ind w:left="6480" w:hanging="360"/>
      </w:pPr>
      <w:rPr>
        <w:rFonts w:ascii="Wingdings" w:hAnsi="Wingdings" w:hint="default"/>
      </w:rPr>
    </w:lvl>
  </w:abstractNum>
  <w:abstractNum w:abstractNumId="13" w15:restartNumberingAfterBreak="0">
    <w:nsid w:val="5DCE4A9A"/>
    <w:multiLevelType w:val="hybridMultilevel"/>
    <w:tmpl w:val="B1604E2A"/>
    <w:lvl w:ilvl="0" w:tplc="05E68D6A">
      <w:start w:val="1"/>
      <w:numFmt w:val="decimal"/>
      <w:lvlText w:val="%1."/>
      <w:lvlJc w:val="left"/>
      <w:pPr>
        <w:ind w:left="720" w:hanging="360"/>
      </w:pPr>
    </w:lvl>
    <w:lvl w:ilvl="1" w:tplc="839A4750">
      <w:start w:val="1"/>
      <w:numFmt w:val="lowerLetter"/>
      <w:lvlText w:val="%2."/>
      <w:lvlJc w:val="left"/>
      <w:pPr>
        <w:ind w:left="1440" w:hanging="360"/>
      </w:pPr>
    </w:lvl>
    <w:lvl w:ilvl="2" w:tplc="2EBC5ADE">
      <w:start w:val="1"/>
      <w:numFmt w:val="lowerRoman"/>
      <w:lvlText w:val="%3."/>
      <w:lvlJc w:val="right"/>
      <w:pPr>
        <w:ind w:left="2160" w:hanging="180"/>
      </w:pPr>
    </w:lvl>
    <w:lvl w:ilvl="3" w:tplc="94AC043E">
      <w:start w:val="1"/>
      <w:numFmt w:val="decimal"/>
      <w:lvlText w:val="%4."/>
      <w:lvlJc w:val="left"/>
      <w:pPr>
        <w:ind w:left="2880" w:hanging="360"/>
      </w:pPr>
    </w:lvl>
    <w:lvl w:ilvl="4" w:tplc="1366AD32">
      <w:start w:val="1"/>
      <w:numFmt w:val="lowerLetter"/>
      <w:lvlText w:val="%5."/>
      <w:lvlJc w:val="left"/>
      <w:pPr>
        <w:ind w:left="3600" w:hanging="360"/>
      </w:pPr>
    </w:lvl>
    <w:lvl w:ilvl="5" w:tplc="05A605A6">
      <w:start w:val="1"/>
      <w:numFmt w:val="lowerRoman"/>
      <w:lvlText w:val="%6."/>
      <w:lvlJc w:val="right"/>
      <w:pPr>
        <w:ind w:left="4320" w:hanging="180"/>
      </w:pPr>
    </w:lvl>
    <w:lvl w:ilvl="6" w:tplc="01325A84">
      <w:start w:val="1"/>
      <w:numFmt w:val="decimal"/>
      <w:lvlText w:val="%7."/>
      <w:lvlJc w:val="left"/>
      <w:pPr>
        <w:ind w:left="5040" w:hanging="360"/>
      </w:pPr>
    </w:lvl>
    <w:lvl w:ilvl="7" w:tplc="D0389608">
      <w:start w:val="1"/>
      <w:numFmt w:val="lowerLetter"/>
      <w:lvlText w:val="%8."/>
      <w:lvlJc w:val="left"/>
      <w:pPr>
        <w:ind w:left="5760" w:hanging="360"/>
      </w:pPr>
    </w:lvl>
    <w:lvl w:ilvl="8" w:tplc="4EE037EE">
      <w:start w:val="1"/>
      <w:numFmt w:val="lowerRoman"/>
      <w:lvlText w:val="%9."/>
      <w:lvlJc w:val="right"/>
      <w:pPr>
        <w:ind w:left="6480" w:hanging="180"/>
      </w:pPr>
    </w:lvl>
  </w:abstractNum>
  <w:abstractNum w:abstractNumId="14" w15:restartNumberingAfterBreak="0">
    <w:nsid w:val="5EE03A94"/>
    <w:multiLevelType w:val="hybridMultilevel"/>
    <w:tmpl w:val="B56ED522"/>
    <w:lvl w:ilvl="0" w:tplc="0FC8AD64">
      <w:start w:val="1"/>
      <w:numFmt w:val="bullet"/>
      <w:lvlText w:val="-"/>
      <w:lvlJc w:val="left"/>
      <w:pPr>
        <w:ind w:left="720" w:hanging="360"/>
      </w:pPr>
      <w:rPr>
        <w:rFonts w:ascii="Symbol" w:hAnsi="Symbol" w:hint="default"/>
      </w:rPr>
    </w:lvl>
    <w:lvl w:ilvl="1" w:tplc="5E3209C0">
      <w:start w:val="1"/>
      <w:numFmt w:val="bullet"/>
      <w:lvlText w:val="o"/>
      <w:lvlJc w:val="left"/>
      <w:pPr>
        <w:ind w:left="1440" w:hanging="360"/>
      </w:pPr>
      <w:rPr>
        <w:rFonts w:ascii="Courier New" w:hAnsi="Courier New" w:hint="default"/>
      </w:rPr>
    </w:lvl>
    <w:lvl w:ilvl="2" w:tplc="5BB82742">
      <w:start w:val="1"/>
      <w:numFmt w:val="bullet"/>
      <w:lvlText w:val=""/>
      <w:lvlJc w:val="left"/>
      <w:pPr>
        <w:ind w:left="2160" w:hanging="360"/>
      </w:pPr>
      <w:rPr>
        <w:rFonts w:ascii="Wingdings" w:hAnsi="Wingdings" w:hint="default"/>
      </w:rPr>
    </w:lvl>
    <w:lvl w:ilvl="3" w:tplc="88A48AF0">
      <w:start w:val="1"/>
      <w:numFmt w:val="bullet"/>
      <w:lvlText w:val=""/>
      <w:lvlJc w:val="left"/>
      <w:pPr>
        <w:ind w:left="2880" w:hanging="360"/>
      </w:pPr>
      <w:rPr>
        <w:rFonts w:ascii="Symbol" w:hAnsi="Symbol" w:hint="default"/>
      </w:rPr>
    </w:lvl>
    <w:lvl w:ilvl="4" w:tplc="84CABF18">
      <w:start w:val="1"/>
      <w:numFmt w:val="bullet"/>
      <w:lvlText w:val="o"/>
      <w:lvlJc w:val="left"/>
      <w:pPr>
        <w:ind w:left="3600" w:hanging="360"/>
      </w:pPr>
      <w:rPr>
        <w:rFonts w:ascii="Courier New" w:hAnsi="Courier New" w:hint="default"/>
      </w:rPr>
    </w:lvl>
    <w:lvl w:ilvl="5" w:tplc="A184CE20">
      <w:start w:val="1"/>
      <w:numFmt w:val="bullet"/>
      <w:lvlText w:val=""/>
      <w:lvlJc w:val="left"/>
      <w:pPr>
        <w:ind w:left="4320" w:hanging="360"/>
      </w:pPr>
      <w:rPr>
        <w:rFonts w:ascii="Wingdings" w:hAnsi="Wingdings" w:hint="default"/>
      </w:rPr>
    </w:lvl>
    <w:lvl w:ilvl="6" w:tplc="32F2D7FE">
      <w:start w:val="1"/>
      <w:numFmt w:val="bullet"/>
      <w:lvlText w:val=""/>
      <w:lvlJc w:val="left"/>
      <w:pPr>
        <w:ind w:left="5040" w:hanging="360"/>
      </w:pPr>
      <w:rPr>
        <w:rFonts w:ascii="Symbol" w:hAnsi="Symbol" w:hint="default"/>
      </w:rPr>
    </w:lvl>
    <w:lvl w:ilvl="7" w:tplc="D250E896">
      <w:start w:val="1"/>
      <w:numFmt w:val="bullet"/>
      <w:lvlText w:val="o"/>
      <w:lvlJc w:val="left"/>
      <w:pPr>
        <w:ind w:left="5760" w:hanging="360"/>
      </w:pPr>
      <w:rPr>
        <w:rFonts w:ascii="Courier New" w:hAnsi="Courier New" w:hint="default"/>
      </w:rPr>
    </w:lvl>
    <w:lvl w:ilvl="8" w:tplc="7BA4D6FA">
      <w:start w:val="1"/>
      <w:numFmt w:val="bullet"/>
      <w:lvlText w:val=""/>
      <w:lvlJc w:val="left"/>
      <w:pPr>
        <w:ind w:left="6480" w:hanging="360"/>
      </w:pPr>
      <w:rPr>
        <w:rFonts w:ascii="Wingdings" w:hAnsi="Wingdings" w:hint="default"/>
      </w:rPr>
    </w:lvl>
  </w:abstractNum>
  <w:abstractNum w:abstractNumId="15" w15:restartNumberingAfterBreak="0">
    <w:nsid w:val="66DBB9CB"/>
    <w:multiLevelType w:val="hybridMultilevel"/>
    <w:tmpl w:val="160080FA"/>
    <w:lvl w:ilvl="0" w:tplc="95AEC750">
      <w:start w:val="1"/>
      <w:numFmt w:val="bullet"/>
      <w:lvlText w:val="-"/>
      <w:lvlJc w:val="left"/>
      <w:pPr>
        <w:ind w:left="720" w:hanging="360"/>
      </w:pPr>
      <w:rPr>
        <w:rFonts w:ascii="Aptos" w:hAnsi="Aptos" w:hint="default"/>
      </w:rPr>
    </w:lvl>
    <w:lvl w:ilvl="1" w:tplc="CCC2B8B2">
      <w:start w:val="1"/>
      <w:numFmt w:val="bullet"/>
      <w:lvlText w:val="o"/>
      <w:lvlJc w:val="left"/>
      <w:pPr>
        <w:ind w:left="1440" w:hanging="360"/>
      </w:pPr>
      <w:rPr>
        <w:rFonts w:ascii="Courier New" w:hAnsi="Courier New" w:hint="default"/>
      </w:rPr>
    </w:lvl>
    <w:lvl w:ilvl="2" w:tplc="21006E48">
      <w:start w:val="1"/>
      <w:numFmt w:val="bullet"/>
      <w:lvlText w:val=""/>
      <w:lvlJc w:val="left"/>
      <w:pPr>
        <w:ind w:left="2160" w:hanging="360"/>
      </w:pPr>
      <w:rPr>
        <w:rFonts w:ascii="Wingdings" w:hAnsi="Wingdings" w:hint="default"/>
      </w:rPr>
    </w:lvl>
    <w:lvl w:ilvl="3" w:tplc="323C9F08">
      <w:start w:val="1"/>
      <w:numFmt w:val="bullet"/>
      <w:lvlText w:val=""/>
      <w:lvlJc w:val="left"/>
      <w:pPr>
        <w:ind w:left="2880" w:hanging="360"/>
      </w:pPr>
      <w:rPr>
        <w:rFonts w:ascii="Symbol" w:hAnsi="Symbol" w:hint="default"/>
      </w:rPr>
    </w:lvl>
    <w:lvl w:ilvl="4" w:tplc="903CF5D4">
      <w:start w:val="1"/>
      <w:numFmt w:val="bullet"/>
      <w:lvlText w:val="o"/>
      <w:lvlJc w:val="left"/>
      <w:pPr>
        <w:ind w:left="3600" w:hanging="360"/>
      </w:pPr>
      <w:rPr>
        <w:rFonts w:ascii="Courier New" w:hAnsi="Courier New" w:hint="default"/>
      </w:rPr>
    </w:lvl>
    <w:lvl w:ilvl="5" w:tplc="793C7DF0">
      <w:start w:val="1"/>
      <w:numFmt w:val="bullet"/>
      <w:lvlText w:val=""/>
      <w:lvlJc w:val="left"/>
      <w:pPr>
        <w:ind w:left="4320" w:hanging="360"/>
      </w:pPr>
      <w:rPr>
        <w:rFonts w:ascii="Wingdings" w:hAnsi="Wingdings" w:hint="default"/>
      </w:rPr>
    </w:lvl>
    <w:lvl w:ilvl="6" w:tplc="E3CCAB64">
      <w:start w:val="1"/>
      <w:numFmt w:val="bullet"/>
      <w:lvlText w:val=""/>
      <w:lvlJc w:val="left"/>
      <w:pPr>
        <w:ind w:left="5040" w:hanging="360"/>
      </w:pPr>
      <w:rPr>
        <w:rFonts w:ascii="Symbol" w:hAnsi="Symbol" w:hint="default"/>
      </w:rPr>
    </w:lvl>
    <w:lvl w:ilvl="7" w:tplc="ADD8DB0A">
      <w:start w:val="1"/>
      <w:numFmt w:val="bullet"/>
      <w:lvlText w:val="o"/>
      <w:lvlJc w:val="left"/>
      <w:pPr>
        <w:ind w:left="5760" w:hanging="360"/>
      </w:pPr>
      <w:rPr>
        <w:rFonts w:ascii="Courier New" w:hAnsi="Courier New" w:hint="default"/>
      </w:rPr>
    </w:lvl>
    <w:lvl w:ilvl="8" w:tplc="BF9AFFB4">
      <w:start w:val="1"/>
      <w:numFmt w:val="bullet"/>
      <w:lvlText w:val=""/>
      <w:lvlJc w:val="left"/>
      <w:pPr>
        <w:ind w:left="6480" w:hanging="360"/>
      </w:pPr>
      <w:rPr>
        <w:rFonts w:ascii="Wingdings" w:hAnsi="Wingdings" w:hint="default"/>
      </w:rPr>
    </w:lvl>
  </w:abstractNum>
  <w:abstractNum w:abstractNumId="16" w15:restartNumberingAfterBreak="0">
    <w:nsid w:val="6733E3DB"/>
    <w:multiLevelType w:val="hybridMultilevel"/>
    <w:tmpl w:val="F89E5AA0"/>
    <w:lvl w:ilvl="0" w:tplc="03EE01FE">
      <w:start w:val="1"/>
      <w:numFmt w:val="decimal"/>
      <w:lvlText w:val="%1."/>
      <w:lvlJc w:val="left"/>
      <w:pPr>
        <w:ind w:left="720" w:hanging="360"/>
      </w:pPr>
    </w:lvl>
    <w:lvl w:ilvl="1" w:tplc="EB0EF4E2">
      <w:start w:val="1"/>
      <w:numFmt w:val="lowerLetter"/>
      <w:lvlText w:val="%2."/>
      <w:lvlJc w:val="left"/>
      <w:pPr>
        <w:ind w:left="1440" w:hanging="360"/>
      </w:pPr>
    </w:lvl>
    <w:lvl w:ilvl="2" w:tplc="202CBC2A">
      <w:start w:val="1"/>
      <w:numFmt w:val="lowerRoman"/>
      <w:lvlText w:val="%3."/>
      <w:lvlJc w:val="right"/>
      <w:pPr>
        <w:ind w:left="2160" w:hanging="180"/>
      </w:pPr>
    </w:lvl>
    <w:lvl w:ilvl="3" w:tplc="31F00DB4">
      <w:start w:val="1"/>
      <w:numFmt w:val="decimal"/>
      <w:lvlText w:val="%4."/>
      <w:lvlJc w:val="left"/>
      <w:pPr>
        <w:ind w:left="2880" w:hanging="360"/>
      </w:pPr>
    </w:lvl>
    <w:lvl w:ilvl="4" w:tplc="28BC02E6">
      <w:start w:val="1"/>
      <w:numFmt w:val="lowerLetter"/>
      <w:lvlText w:val="%5."/>
      <w:lvlJc w:val="left"/>
      <w:pPr>
        <w:ind w:left="3600" w:hanging="360"/>
      </w:pPr>
    </w:lvl>
    <w:lvl w:ilvl="5" w:tplc="6D94370A">
      <w:start w:val="1"/>
      <w:numFmt w:val="lowerRoman"/>
      <w:lvlText w:val="%6."/>
      <w:lvlJc w:val="right"/>
      <w:pPr>
        <w:ind w:left="4320" w:hanging="180"/>
      </w:pPr>
    </w:lvl>
    <w:lvl w:ilvl="6" w:tplc="E0A83B74">
      <w:start w:val="1"/>
      <w:numFmt w:val="decimal"/>
      <w:lvlText w:val="%7."/>
      <w:lvlJc w:val="left"/>
      <w:pPr>
        <w:ind w:left="5040" w:hanging="360"/>
      </w:pPr>
    </w:lvl>
    <w:lvl w:ilvl="7" w:tplc="4C5A9240">
      <w:start w:val="1"/>
      <w:numFmt w:val="lowerLetter"/>
      <w:lvlText w:val="%8."/>
      <w:lvlJc w:val="left"/>
      <w:pPr>
        <w:ind w:left="5760" w:hanging="360"/>
      </w:pPr>
    </w:lvl>
    <w:lvl w:ilvl="8" w:tplc="1F88F6EE">
      <w:start w:val="1"/>
      <w:numFmt w:val="lowerRoman"/>
      <w:lvlText w:val="%9."/>
      <w:lvlJc w:val="right"/>
      <w:pPr>
        <w:ind w:left="6480" w:hanging="180"/>
      </w:pPr>
    </w:lvl>
  </w:abstractNum>
  <w:abstractNum w:abstractNumId="17" w15:restartNumberingAfterBreak="0">
    <w:nsid w:val="6800036C"/>
    <w:multiLevelType w:val="hybridMultilevel"/>
    <w:tmpl w:val="AF60AA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8216C88"/>
    <w:multiLevelType w:val="hybridMultilevel"/>
    <w:tmpl w:val="B7BAE6DA"/>
    <w:lvl w:ilvl="0" w:tplc="BDC2494C">
      <w:start w:val="1"/>
      <w:numFmt w:val="decimal"/>
      <w:lvlText w:val="%1."/>
      <w:lvlJc w:val="left"/>
      <w:pPr>
        <w:ind w:left="720" w:hanging="360"/>
      </w:pPr>
    </w:lvl>
    <w:lvl w:ilvl="1" w:tplc="5F6C42FE">
      <w:start w:val="1"/>
      <w:numFmt w:val="lowerLetter"/>
      <w:lvlText w:val="%2."/>
      <w:lvlJc w:val="left"/>
      <w:pPr>
        <w:ind w:left="1440" w:hanging="360"/>
      </w:pPr>
    </w:lvl>
    <w:lvl w:ilvl="2" w:tplc="55CCF0A6">
      <w:start w:val="1"/>
      <w:numFmt w:val="lowerRoman"/>
      <w:lvlText w:val="%3."/>
      <w:lvlJc w:val="right"/>
      <w:pPr>
        <w:ind w:left="2160" w:hanging="180"/>
      </w:pPr>
    </w:lvl>
    <w:lvl w:ilvl="3" w:tplc="A296DA38">
      <w:start w:val="1"/>
      <w:numFmt w:val="decimal"/>
      <w:lvlText w:val="%4."/>
      <w:lvlJc w:val="left"/>
      <w:pPr>
        <w:ind w:left="2880" w:hanging="360"/>
      </w:pPr>
    </w:lvl>
    <w:lvl w:ilvl="4" w:tplc="3A089248">
      <w:start w:val="1"/>
      <w:numFmt w:val="lowerLetter"/>
      <w:lvlText w:val="%5."/>
      <w:lvlJc w:val="left"/>
      <w:pPr>
        <w:ind w:left="3600" w:hanging="360"/>
      </w:pPr>
    </w:lvl>
    <w:lvl w:ilvl="5" w:tplc="3E50EEFE">
      <w:start w:val="1"/>
      <w:numFmt w:val="lowerRoman"/>
      <w:lvlText w:val="%6."/>
      <w:lvlJc w:val="right"/>
      <w:pPr>
        <w:ind w:left="4320" w:hanging="180"/>
      </w:pPr>
    </w:lvl>
    <w:lvl w:ilvl="6" w:tplc="40566F54">
      <w:start w:val="1"/>
      <w:numFmt w:val="decimal"/>
      <w:lvlText w:val="%7."/>
      <w:lvlJc w:val="left"/>
      <w:pPr>
        <w:ind w:left="5040" w:hanging="360"/>
      </w:pPr>
    </w:lvl>
    <w:lvl w:ilvl="7" w:tplc="55CE3E48">
      <w:start w:val="1"/>
      <w:numFmt w:val="lowerLetter"/>
      <w:lvlText w:val="%8."/>
      <w:lvlJc w:val="left"/>
      <w:pPr>
        <w:ind w:left="5760" w:hanging="360"/>
      </w:pPr>
    </w:lvl>
    <w:lvl w:ilvl="8" w:tplc="B4D019F8">
      <w:start w:val="1"/>
      <w:numFmt w:val="lowerRoman"/>
      <w:lvlText w:val="%9."/>
      <w:lvlJc w:val="right"/>
      <w:pPr>
        <w:ind w:left="6480" w:hanging="180"/>
      </w:pPr>
    </w:lvl>
  </w:abstractNum>
  <w:abstractNum w:abstractNumId="19" w15:restartNumberingAfterBreak="0">
    <w:nsid w:val="69503845"/>
    <w:multiLevelType w:val="hybridMultilevel"/>
    <w:tmpl w:val="3AC86EF0"/>
    <w:lvl w:ilvl="0" w:tplc="4A062544">
      <w:start w:val="1"/>
      <w:numFmt w:val="bullet"/>
      <w:lvlText w:val=""/>
      <w:lvlJc w:val="left"/>
      <w:pPr>
        <w:ind w:left="720" w:hanging="360"/>
      </w:pPr>
      <w:rPr>
        <w:rFonts w:ascii="Symbol" w:hAnsi="Symbol" w:hint="default"/>
      </w:rPr>
    </w:lvl>
    <w:lvl w:ilvl="1" w:tplc="FE3C0C2C">
      <w:start w:val="1"/>
      <w:numFmt w:val="bullet"/>
      <w:lvlText w:val="o"/>
      <w:lvlJc w:val="left"/>
      <w:pPr>
        <w:ind w:left="1440" w:hanging="360"/>
      </w:pPr>
      <w:rPr>
        <w:rFonts w:ascii="Courier New" w:hAnsi="Courier New" w:hint="default"/>
      </w:rPr>
    </w:lvl>
    <w:lvl w:ilvl="2" w:tplc="35B27D48">
      <w:start w:val="1"/>
      <w:numFmt w:val="bullet"/>
      <w:lvlText w:val=""/>
      <w:lvlJc w:val="left"/>
      <w:pPr>
        <w:ind w:left="2160" w:hanging="360"/>
      </w:pPr>
      <w:rPr>
        <w:rFonts w:ascii="Wingdings" w:hAnsi="Wingdings" w:hint="default"/>
      </w:rPr>
    </w:lvl>
    <w:lvl w:ilvl="3" w:tplc="CAB04BCA">
      <w:start w:val="1"/>
      <w:numFmt w:val="bullet"/>
      <w:lvlText w:val=""/>
      <w:lvlJc w:val="left"/>
      <w:pPr>
        <w:ind w:left="2880" w:hanging="360"/>
      </w:pPr>
      <w:rPr>
        <w:rFonts w:ascii="Symbol" w:hAnsi="Symbol" w:hint="default"/>
      </w:rPr>
    </w:lvl>
    <w:lvl w:ilvl="4" w:tplc="0E3211FC">
      <w:start w:val="1"/>
      <w:numFmt w:val="bullet"/>
      <w:lvlText w:val="o"/>
      <w:lvlJc w:val="left"/>
      <w:pPr>
        <w:ind w:left="3600" w:hanging="360"/>
      </w:pPr>
      <w:rPr>
        <w:rFonts w:ascii="Courier New" w:hAnsi="Courier New" w:hint="default"/>
      </w:rPr>
    </w:lvl>
    <w:lvl w:ilvl="5" w:tplc="70445F48">
      <w:start w:val="1"/>
      <w:numFmt w:val="bullet"/>
      <w:lvlText w:val=""/>
      <w:lvlJc w:val="left"/>
      <w:pPr>
        <w:ind w:left="4320" w:hanging="360"/>
      </w:pPr>
      <w:rPr>
        <w:rFonts w:ascii="Wingdings" w:hAnsi="Wingdings" w:hint="default"/>
      </w:rPr>
    </w:lvl>
    <w:lvl w:ilvl="6" w:tplc="B750E854">
      <w:start w:val="1"/>
      <w:numFmt w:val="bullet"/>
      <w:lvlText w:val=""/>
      <w:lvlJc w:val="left"/>
      <w:pPr>
        <w:ind w:left="5040" w:hanging="360"/>
      </w:pPr>
      <w:rPr>
        <w:rFonts w:ascii="Symbol" w:hAnsi="Symbol" w:hint="default"/>
      </w:rPr>
    </w:lvl>
    <w:lvl w:ilvl="7" w:tplc="8780C564">
      <w:start w:val="1"/>
      <w:numFmt w:val="bullet"/>
      <w:lvlText w:val="o"/>
      <w:lvlJc w:val="left"/>
      <w:pPr>
        <w:ind w:left="5760" w:hanging="360"/>
      </w:pPr>
      <w:rPr>
        <w:rFonts w:ascii="Courier New" w:hAnsi="Courier New" w:hint="default"/>
      </w:rPr>
    </w:lvl>
    <w:lvl w:ilvl="8" w:tplc="1D5A4A06">
      <w:start w:val="1"/>
      <w:numFmt w:val="bullet"/>
      <w:lvlText w:val=""/>
      <w:lvlJc w:val="left"/>
      <w:pPr>
        <w:ind w:left="6480" w:hanging="360"/>
      </w:pPr>
      <w:rPr>
        <w:rFonts w:ascii="Wingdings" w:hAnsi="Wingdings" w:hint="default"/>
      </w:rPr>
    </w:lvl>
  </w:abstractNum>
  <w:abstractNum w:abstractNumId="20" w15:restartNumberingAfterBreak="0">
    <w:nsid w:val="722A04F0"/>
    <w:multiLevelType w:val="hybridMultilevel"/>
    <w:tmpl w:val="C4F0DC90"/>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62A5C6D"/>
    <w:multiLevelType w:val="hybridMultilevel"/>
    <w:tmpl w:val="C6B0EEB4"/>
    <w:lvl w:ilvl="0" w:tplc="1A8E4356">
      <w:start w:val="1"/>
      <w:numFmt w:val="bullet"/>
      <w:lvlText w:val=""/>
      <w:lvlJc w:val="left"/>
      <w:pPr>
        <w:ind w:left="720" w:hanging="360"/>
      </w:pPr>
      <w:rPr>
        <w:rFonts w:ascii="Symbol" w:hAnsi="Symbol" w:hint="default"/>
      </w:rPr>
    </w:lvl>
    <w:lvl w:ilvl="1" w:tplc="A38EFFC8">
      <w:start w:val="1"/>
      <w:numFmt w:val="bullet"/>
      <w:lvlText w:val="o"/>
      <w:lvlJc w:val="left"/>
      <w:pPr>
        <w:ind w:left="1440" w:hanging="360"/>
      </w:pPr>
      <w:rPr>
        <w:rFonts w:ascii="Courier New" w:hAnsi="Courier New" w:hint="default"/>
      </w:rPr>
    </w:lvl>
    <w:lvl w:ilvl="2" w:tplc="3D1A659E">
      <w:start w:val="1"/>
      <w:numFmt w:val="bullet"/>
      <w:lvlText w:val=""/>
      <w:lvlJc w:val="left"/>
      <w:pPr>
        <w:ind w:left="2160" w:hanging="360"/>
      </w:pPr>
      <w:rPr>
        <w:rFonts w:ascii="Wingdings" w:hAnsi="Wingdings" w:hint="default"/>
      </w:rPr>
    </w:lvl>
    <w:lvl w:ilvl="3" w:tplc="D3502B9C">
      <w:start w:val="1"/>
      <w:numFmt w:val="bullet"/>
      <w:lvlText w:val=""/>
      <w:lvlJc w:val="left"/>
      <w:pPr>
        <w:ind w:left="2880" w:hanging="360"/>
      </w:pPr>
      <w:rPr>
        <w:rFonts w:ascii="Symbol" w:hAnsi="Symbol" w:hint="default"/>
      </w:rPr>
    </w:lvl>
    <w:lvl w:ilvl="4" w:tplc="54B659A4">
      <w:start w:val="1"/>
      <w:numFmt w:val="bullet"/>
      <w:lvlText w:val="o"/>
      <w:lvlJc w:val="left"/>
      <w:pPr>
        <w:ind w:left="3600" w:hanging="360"/>
      </w:pPr>
      <w:rPr>
        <w:rFonts w:ascii="Courier New" w:hAnsi="Courier New" w:hint="default"/>
      </w:rPr>
    </w:lvl>
    <w:lvl w:ilvl="5" w:tplc="6E10BEC4">
      <w:start w:val="1"/>
      <w:numFmt w:val="bullet"/>
      <w:lvlText w:val=""/>
      <w:lvlJc w:val="left"/>
      <w:pPr>
        <w:ind w:left="4320" w:hanging="360"/>
      </w:pPr>
      <w:rPr>
        <w:rFonts w:ascii="Wingdings" w:hAnsi="Wingdings" w:hint="default"/>
      </w:rPr>
    </w:lvl>
    <w:lvl w:ilvl="6" w:tplc="DF9C0430">
      <w:start w:val="1"/>
      <w:numFmt w:val="bullet"/>
      <w:lvlText w:val=""/>
      <w:lvlJc w:val="left"/>
      <w:pPr>
        <w:ind w:left="5040" w:hanging="360"/>
      </w:pPr>
      <w:rPr>
        <w:rFonts w:ascii="Symbol" w:hAnsi="Symbol" w:hint="default"/>
      </w:rPr>
    </w:lvl>
    <w:lvl w:ilvl="7" w:tplc="128A9BC6">
      <w:start w:val="1"/>
      <w:numFmt w:val="bullet"/>
      <w:lvlText w:val="o"/>
      <w:lvlJc w:val="left"/>
      <w:pPr>
        <w:ind w:left="5760" w:hanging="360"/>
      </w:pPr>
      <w:rPr>
        <w:rFonts w:ascii="Courier New" w:hAnsi="Courier New" w:hint="default"/>
      </w:rPr>
    </w:lvl>
    <w:lvl w:ilvl="8" w:tplc="83FCE7B4">
      <w:start w:val="1"/>
      <w:numFmt w:val="bullet"/>
      <w:lvlText w:val=""/>
      <w:lvlJc w:val="left"/>
      <w:pPr>
        <w:ind w:left="6480" w:hanging="360"/>
      </w:pPr>
      <w:rPr>
        <w:rFonts w:ascii="Wingdings" w:hAnsi="Wingdings" w:hint="default"/>
      </w:rPr>
    </w:lvl>
  </w:abstractNum>
  <w:abstractNum w:abstractNumId="22" w15:restartNumberingAfterBreak="0">
    <w:nsid w:val="7C24C58B"/>
    <w:multiLevelType w:val="hybridMultilevel"/>
    <w:tmpl w:val="BB0C5C2A"/>
    <w:lvl w:ilvl="0" w:tplc="2398C766">
      <w:start w:val="1"/>
      <w:numFmt w:val="bullet"/>
      <w:lvlText w:val="·"/>
      <w:lvlJc w:val="left"/>
      <w:pPr>
        <w:ind w:left="720" w:hanging="360"/>
      </w:pPr>
      <w:rPr>
        <w:rFonts w:ascii="Symbol" w:hAnsi="Symbol" w:hint="default"/>
      </w:rPr>
    </w:lvl>
    <w:lvl w:ilvl="1" w:tplc="3954A68C">
      <w:start w:val="1"/>
      <w:numFmt w:val="bullet"/>
      <w:lvlText w:val="o"/>
      <w:lvlJc w:val="left"/>
      <w:pPr>
        <w:ind w:left="1440" w:hanging="360"/>
      </w:pPr>
      <w:rPr>
        <w:rFonts w:ascii="Courier New" w:hAnsi="Courier New" w:hint="default"/>
      </w:rPr>
    </w:lvl>
    <w:lvl w:ilvl="2" w:tplc="B802D1B4">
      <w:start w:val="1"/>
      <w:numFmt w:val="bullet"/>
      <w:lvlText w:val=""/>
      <w:lvlJc w:val="left"/>
      <w:pPr>
        <w:ind w:left="2160" w:hanging="360"/>
      </w:pPr>
      <w:rPr>
        <w:rFonts w:ascii="Wingdings" w:hAnsi="Wingdings" w:hint="default"/>
      </w:rPr>
    </w:lvl>
    <w:lvl w:ilvl="3" w:tplc="83BC5CCA">
      <w:start w:val="1"/>
      <w:numFmt w:val="bullet"/>
      <w:lvlText w:val=""/>
      <w:lvlJc w:val="left"/>
      <w:pPr>
        <w:ind w:left="2880" w:hanging="360"/>
      </w:pPr>
      <w:rPr>
        <w:rFonts w:ascii="Symbol" w:hAnsi="Symbol" w:hint="default"/>
      </w:rPr>
    </w:lvl>
    <w:lvl w:ilvl="4" w:tplc="1F044C2E">
      <w:start w:val="1"/>
      <w:numFmt w:val="bullet"/>
      <w:lvlText w:val="o"/>
      <w:lvlJc w:val="left"/>
      <w:pPr>
        <w:ind w:left="3600" w:hanging="360"/>
      </w:pPr>
      <w:rPr>
        <w:rFonts w:ascii="Courier New" w:hAnsi="Courier New" w:hint="default"/>
      </w:rPr>
    </w:lvl>
    <w:lvl w:ilvl="5" w:tplc="08A8514A">
      <w:start w:val="1"/>
      <w:numFmt w:val="bullet"/>
      <w:lvlText w:val=""/>
      <w:lvlJc w:val="left"/>
      <w:pPr>
        <w:ind w:left="4320" w:hanging="360"/>
      </w:pPr>
      <w:rPr>
        <w:rFonts w:ascii="Wingdings" w:hAnsi="Wingdings" w:hint="default"/>
      </w:rPr>
    </w:lvl>
    <w:lvl w:ilvl="6" w:tplc="F912B2BE">
      <w:start w:val="1"/>
      <w:numFmt w:val="bullet"/>
      <w:lvlText w:val=""/>
      <w:lvlJc w:val="left"/>
      <w:pPr>
        <w:ind w:left="5040" w:hanging="360"/>
      </w:pPr>
      <w:rPr>
        <w:rFonts w:ascii="Symbol" w:hAnsi="Symbol" w:hint="default"/>
      </w:rPr>
    </w:lvl>
    <w:lvl w:ilvl="7" w:tplc="9F06542C">
      <w:start w:val="1"/>
      <w:numFmt w:val="bullet"/>
      <w:lvlText w:val="o"/>
      <w:lvlJc w:val="left"/>
      <w:pPr>
        <w:ind w:left="5760" w:hanging="360"/>
      </w:pPr>
      <w:rPr>
        <w:rFonts w:ascii="Courier New" w:hAnsi="Courier New" w:hint="default"/>
      </w:rPr>
    </w:lvl>
    <w:lvl w:ilvl="8" w:tplc="8BDE3AA8">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19"/>
  </w:num>
  <w:num w:numId="5">
    <w:abstractNumId w:val="16"/>
  </w:num>
  <w:num w:numId="6">
    <w:abstractNumId w:val="18"/>
  </w:num>
  <w:num w:numId="7">
    <w:abstractNumId w:val="13"/>
  </w:num>
  <w:num w:numId="8">
    <w:abstractNumId w:val="10"/>
  </w:num>
  <w:num w:numId="9">
    <w:abstractNumId w:val="8"/>
  </w:num>
  <w:num w:numId="10">
    <w:abstractNumId w:val="15"/>
  </w:num>
  <w:num w:numId="11">
    <w:abstractNumId w:val="12"/>
  </w:num>
  <w:num w:numId="12">
    <w:abstractNumId w:val="1"/>
  </w:num>
  <w:num w:numId="13">
    <w:abstractNumId w:val="22"/>
  </w:num>
  <w:num w:numId="14">
    <w:abstractNumId w:val="14"/>
  </w:num>
  <w:num w:numId="15">
    <w:abstractNumId w:val="0"/>
  </w:num>
  <w:num w:numId="16">
    <w:abstractNumId w:val="6"/>
  </w:num>
  <w:num w:numId="17">
    <w:abstractNumId w:val="20"/>
  </w:num>
  <w:num w:numId="18">
    <w:abstractNumId w:val="3"/>
  </w:num>
  <w:num w:numId="19">
    <w:abstractNumId w:val="4"/>
  </w:num>
  <w:num w:numId="20">
    <w:abstractNumId w:val="11"/>
  </w:num>
  <w:num w:numId="21">
    <w:abstractNumId w:val="2"/>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4407B7"/>
    <w:rsid w:val="00016C18"/>
    <w:rsid w:val="0003000F"/>
    <w:rsid w:val="00060F3E"/>
    <w:rsid w:val="000E63C3"/>
    <w:rsid w:val="001036E1"/>
    <w:rsid w:val="00181F2B"/>
    <w:rsid w:val="001F1BFF"/>
    <w:rsid w:val="00200F91"/>
    <w:rsid w:val="00217A20"/>
    <w:rsid w:val="00233689"/>
    <w:rsid w:val="00235488"/>
    <w:rsid w:val="00284ED9"/>
    <w:rsid w:val="002C046C"/>
    <w:rsid w:val="002E1D65"/>
    <w:rsid w:val="00305DA3"/>
    <w:rsid w:val="00306A41"/>
    <w:rsid w:val="00376EE0"/>
    <w:rsid w:val="003D3E17"/>
    <w:rsid w:val="00410937"/>
    <w:rsid w:val="0042220D"/>
    <w:rsid w:val="00424D2B"/>
    <w:rsid w:val="00462BA4"/>
    <w:rsid w:val="004A62DC"/>
    <w:rsid w:val="004F0E1A"/>
    <w:rsid w:val="00526635"/>
    <w:rsid w:val="00540030"/>
    <w:rsid w:val="005723C8"/>
    <w:rsid w:val="0058421D"/>
    <w:rsid w:val="005C67D9"/>
    <w:rsid w:val="005F13B1"/>
    <w:rsid w:val="0069382F"/>
    <w:rsid w:val="006D7BA3"/>
    <w:rsid w:val="00733CAF"/>
    <w:rsid w:val="007619F3"/>
    <w:rsid w:val="00774767"/>
    <w:rsid w:val="007934D1"/>
    <w:rsid w:val="007B2576"/>
    <w:rsid w:val="007F3DA5"/>
    <w:rsid w:val="0082547C"/>
    <w:rsid w:val="0084485C"/>
    <w:rsid w:val="008455A6"/>
    <w:rsid w:val="00845B4D"/>
    <w:rsid w:val="0088229A"/>
    <w:rsid w:val="00893C7D"/>
    <w:rsid w:val="008D0886"/>
    <w:rsid w:val="00917AC6"/>
    <w:rsid w:val="00917D92"/>
    <w:rsid w:val="00940794"/>
    <w:rsid w:val="0095185D"/>
    <w:rsid w:val="009754DE"/>
    <w:rsid w:val="009911B0"/>
    <w:rsid w:val="009D1A8A"/>
    <w:rsid w:val="00A02782"/>
    <w:rsid w:val="00A6520F"/>
    <w:rsid w:val="00A67F1B"/>
    <w:rsid w:val="00A72E33"/>
    <w:rsid w:val="00A95AE0"/>
    <w:rsid w:val="00AB6769"/>
    <w:rsid w:val="00AB6C2B"/>
    <w:rsid w:val="00AC5D78"/>
    <w:rsid w:val="00AE0796"/>
    <w:rsid w:val="00AF27AC"/>
    <w:rsid w:val="00B23A20"/>
    <w:rsid w:val="00B42297"/>
    <w:rsid w:val="00B450E3"/>
    <w:rsid w:val="00B51039"/>
    <w:rsid w:val="00B9464C"/>
    <w:rsid w:val="00BD1142"/>
    <w:rsid w:val="00BD3308"/>
    <w:rsid w:val="00BE1942"/>
    <w:rsid w:val="00BE4A2D"/>
    <w:rsid w:val="00C158EC"/>
    <w:rsid w:val="00C6556C"/>
    <w:rsid w:val="00C7654E"/>
    <w:rsid w:val="00CA1439"/>
    <w:rsid w:val="00CF3C85"/>
    <w:rsid w:val="00DD61F4"/>
    <w:rsid w:val="00DE04CE"/>
    <w:rsid w:val="00E22BB2"/>
    <w:rsid w:val="00E23FD0"/>
    <w:rsid w:val="00E55A00"/>
    <w:rsid w:val="00E71E33"/>
    <w:rsid w:val="00EB4462"/>
    <w:rsid w:val="00EB5510"/>
    <w:rsid w:val="00EB630F"/>
    <w:rsid w:val="00ED2D45"/>
    <w:rsid w:val="00ED5870"/>
    <w:rsid w:val="00EE0AAB"/>
    <w:rsid w:val="00EF46AC"/>
    <w:rsid w:val="00EF5B87"/>
    <w:rsid w:val="00F61F4E"/>
    <w:rsid w:val="00F76027"/>
    <w:rsid w:val="00F769D4"/>
    <w:rsid w:val="00F76F87"/>
    <w:rsid w:val="00FE4C34"/>
    <w:rsid w:val="013178B4"/>
    <w:rsid w:val="0137423C"/>
    <w:rsid w:val="016A20F0"/>
    <w:rsid w:val="01740D7B"/>
    <w:rsid w:val="017709B4"/>
    <w:rsid w:val="01985F91"/>
    <w:rsid w:val="028F4FE8"/>
    <w:rsid w:val="029750DA"/>
    <w:rsid w:val="02B079C5"/>
    <w:rsid w:val="02E49B60"/>
    <w:rsid w:val="02EBBE27"/>
    <w:rsid w:val="0305927F"/>
    <w:rsid w:val="0318D331"/>
    <w:rsid w:val="035362D4"/>
    <w:rsid w:val="03DA1A8B"/>
    <w:rsid w:val="03FB31DA"/>
    <w:rsid w:val="044B28FD"/>
    <w:rsid w:val="045D3481"/>
    <w:rsid w:val="049CFB60"/>
    <w:rsid w:val="053F9ADD"/>
    <w:rsid w:val="059425F1"/>
    <w:rsid w:val="05B1F625"/>
    <w:rsid w:val="064C5503"/>
    <w:rsid w:val="06FAE5F6"/>
    <w:rsid w:val="0718D682"/>
    <w:rsid w:val="07455FDA"/>
    <w:rsid w:val="0753B245"/>
    <w:rsid w:val="078B00EB"/>
    <w:rsid w:val="07BA2AC3"/>
    <w:rsid w:val="07F04925"/>
    <w:rsid w:val="07F24F03"/>
    <w:rsid w:val="0849F702"/>
    <w:rsid w:val="08B072B8"/>
    <w:rsid w:val="08BF23AD"/>
    <w:rsid w:val="08E0EB84"/>
    <w:rsid w:val="08ED060E"/>
    <w:rsid w:val="08F9DE9E"/>
    <w:rsid w:val="092F1968"/>
    <w:rsid w:val="09436A94"/>
    <w:rsid w:val="098AB833"/>
    <w:rsid w:val="09999334"/>
    <w:rsid w:val="09AF3BAE"/>
    <w:rsid w:val="09C0EBA4"/>
    <w:rsid w:val="0A0D3729"/>
    <w:rsid w:val="0A2BC71A"/>
    <w:rsid w:val="0A43B605"/>
    <w:rsid w:val="0AF9DBD9"/>
    <w:rsid w:val="0B1F81B3"/>
    <w:rsid w:val="0B27F911"/>
    <w:rsid w:val="0B5A2912"/>
    <w:rsid w:val="0B6235B0"/>
    <w:rsid w:val="0B9A62C5"/>
    <w:rsid w:val="0BD9415B"/>
    <w:rsid w:val="0C0FC3AB"/>
    <w:rsid w:val="0C31527E"/>
    <w:rsid w:val="0C564C40"/>
    <w:rsid w:val="0C7D6754"/>
    <w:rsid w:val="0CA42FEA"/>
    <w:rsid w:val="0D2D6EA5"/>
    <w:rsid w:val="0D498EDC"/>
    <w:rsid w:val="0D6B149A"/>
    <w:rsid w:val="0DB68B32"/>
    <w:rsid w:val="0DB9ED8A"/>
    <w:rsid w:val="0DBFC6A0"/>
    <w:rsid w:val="0DD089F0"/>
    <w:rsid w:val="0DEA9DB8"/>
    <w:rsid w:val="0DF9CB16"/>
    <w:rsid w:val="0E053C1F"/>
    <w:rsid w:val="0E07F083"/>
    <w:rsid w:val="0E2669CD"/>
    <w:rsid w:val="0E9F8B92"/>
    <w:rsid w:val="0EC742E4"/>
    <w:rsid w:val="0ED9DA23"/>
    <w:rsid w:val="100AC4DC"/>
    <w:rsid w:val="1055AC68"/>
    <w:rsid w:val="105FF738"/>
    <w:rsid w:val="106E9DEF"/>
    <w:rsid w:val="108A24C4"/>
    <w:rsid w:val="10DB9278"/>
    <w:rsid w:val="10F720E4"/>
    <w:rsid w:val="11003004"/>
    <w:rsid w:val="115F2C18"/>
    <w:rsid w:val="116B2411"/>
    <w:rsid w:val="116F001A"/>
    <w:rsid w:val="11744466"/>
    <w:rsid w:val="11DEA3A0"/>
    <w:rsid w:val="122D7F24"/>
    <w:rsid w:val="1261A2FE"/>
    <w:rsid w:val="12953DCB"/>
    <w:rsid w:val="12959A39"/>
    <w:rsid w:val="130BD511"/>
    <w:rsid w:val="130F3179"/>
    <w:rsid w:val="13246AC4"/>
    <w:rsid w:val="1373F14A"/>
    <w:rsid w:val="141BA1B0"/>
    <w:rsid w:val="14F66C39"/>
    <w:rsid w:val="1510DC6E"/>
    <w:rsid w:val="15191FF6"/>
    <w:rsid w:val="156F7467"/>
    <w:rsid w:val="1585A5F9"/>
    <w:rsid w:val="15ADF2F6"/>
    <w:rsid w:val="15C9247C"/>
    <w:rsid w:val="15CC9353"/>
    <w:rsid w:val="15D26BA6"/>
    <w:rsid w:val="160326C8"/>
    <w:rsid w:val="160F214E"/>
    <w:rsid w:val="164024DE"/>
    <w:rsid w:val="1668D0BD"/>
    <w:rsid w:val="16990D41"/>
    <w:rsid w:val="16C8549E"/>
    <w:rsid w:val="17142BA4"/>
    <w:rsid w:val="17331396"/>
    <w:rsid w:val="1764F726"/>
    <w:rsid w:val="179BD5F6"/>
    <w:rsid w:val="17C99AA9"/>
    <w:rsid w:val="18095E19"/>
    <w:rsid w:val="18123FAF"/>
    <w:rsid w:val="1858B878"/>
    <w:rsid w:val="188AD2CC"/>
    <w:rsid w:val="18916CDA"/>
    <w:rsid w:val="18965C95"/>
    <w:rsid w:val="18A66ED2"/>
    <w:rsid w:val="18B2CD46"/>
    <w:rsid w:val="18B8580D"/>
    <w:rsid w:val="18D2DC9E"/>
    <w:rsid w:val="197A806E"/>
    <w:rsid w:val="19B83EF1"/>
    <w:rsid w:val="19E152FD"/>
    <w:rsid w:val="19F5227E"/>
    <w:rsid w:val="1A080ADF"/>
    <w:rsid w:val="1A1D3811"/>
    <w:rsid w:val="1A24B0B2"/>
    <w:rsid w:val="1A33A1F4"/>
    <w:rsid w:val="1A5D3861"/>
    <w:rsid w:val="1AB98A95"/>
    <w:rsid w:val="1AD1FFCF"/>
    <w:rsid w:val="1AF46BEE"/>
    <w:rsid w:val="1B124390"/>
    <w:rsid w:val="1B2941E5"/>
    <w:rsid w:val="1B450C1B"/>
    <w:rsid w:val="1B59D106"/>
    <w:rsid w:val="1BF9A79E"/>
    <w:rsid w:val="1BFB4E5F"/>
    <w:rsid w:val="1C55927E"/>
    <w:rsid w:val="1C573E34"/>
    <w:rsid w:val="1C624E36"/>
    <w:rsid w:val="1D80B5D7"/>
    <w:rsid w:val="1DC6193F"/>
    <w:rsid w:val="1E1BAF62"/>
    <w:rsid w:val="1E7011B7"/>
    <w:rsid w:val="1E9F08EF"/>
    <w:rsid w:val="1EA50E93"/>
    <w:rsid w:val="1EC980AF"/>
    <w:rsid w:val="1F888188"/>
    <w:rsid w:val="1FE2FE87"/>
    <w:rsid w:val="20604D85"/>
    <w:rsid w:val="2066E218"/>
    <w:rsid w:val="206F3645"/>
    <w:rsid w:val="209D6A3C"/>
    <w:rsid w:val="20E1FF48"/>
    <w:rsid w:val="21427819"/>
    <w:rsid w:val="2169BE44"/>
    <w:rsid w:val="21E4A6DE"/>
    <w:rsid w:val="21ED4C70"/>
    <w:rsid w:val="21F6F01D"/>
    <w:rsid w:val="21FC6DD1"/>
    <w:rsid w:val="229174BE"/>
    <w:rsid w:val="2300A6EA"/>
    <w:rsid w:val="2388FBC8"/>
    <w:rsid w:val="239CE13A"/>
    <w:rsid w:val="23ED1611"/>
    <w:rsid w:val="24D0DC89"/>
    <w:rsid w:val="253656A1"/>
    <w:rsid w:val="25577571"/>
    <w:rsid w:val="25622AE2"/>
    <w:rsid w:val="2573E3AF"/>
    <w:rsid w:val="273054FD"/>
    <w:rsid w:val="2745F65B"/>
    <w:rsid w:val="27BDF011"/>
    <w:rsid w:val="27E85D61"/>
    <w:rsid w:val="28099617"/>
    <w:rsid w:val="286A59DC"/>
    <w:rsid w:val="289474F9"/>
    <w:rsid w:val="289FECA1"/>
    <w:rsid w:val="28EF38CE"/>
    <w:rsid w:val="28F0D902"/>
    <w:rsid w:val="28F8663D"/>
    <w:rsid w:val="291C5FCF"/>
    <w:rsid w:val="296B166D"/>
    <w:rsid w:val="299F4AE8"/>
    <w:rsid w:val="29EE38E0"/>
    <w:rsid w:val="29F0F7D4"/>
    <w:rsid w:val="2A1BAD67"/>
    <w:rsid w:val="2A690EF6"/>
    <w:rsid w:val="2A6B04A2"/>
    <w:rsid w:val="2A9AFA84"/>
    <w:rsid w:val="2ABCC39C"/>
    <w:rsid w:val="2AC30C24"/>
    <w:rsid w:val="2B0E7009"/>
    <w:rsid w:val="2B367896"/>
    <w:rsid w:val="2B3D6DF2"/>
    <w:rsid w:val="2B939999"/>
    <w:rsid w:val="2B9D5294"/>
    <w:rsid w:val="2BDC684C"/>
    <w:rsid w:val="2C15526C"/>
    <w:rsid w:val="2D02542A"/>
    <w:rsid w:val="2D077882"/>
    <w:rsid w:val="2D0B9AD8"/>
    <w:rsid w:val="2D698E54"/>
    <w:rsid w:val="2D71930B"/>
    <w:rsid w:val="2DC06DF2"/>
    <w:rsid w:val="2DF20BA8"/>
    <w:rsid w:val="2E516192"/>
    <w:rsid w:val="2EEDEC8B"/>
    <w:rsid w:val="2F55C224"/>
    <w:rsid w:val="2F8CD7CF"/>
    <w:rsid w:val="3000E622"/>
    <w:rsid w:val="300AA078"/>
    <w:rsid w:val="300C17D7"/>
    <w:rsid w:val="302ED864"/>
    <w:rsid w:val="30C911E5"/>
    <w:rsid w:val="30E016CA"/>
    <w:rsid w:val="30F60B25"/>
    <w:rsid w:val="317AC861"/>
    <w:rsid w:val="31841E53"/>
    <w:rsid w:val="319DDD45"/>
    <w:rsid w:val="31D7B842"/>
    <w:rsid w:val="3201484C"/>
    <w:rsid w:val="325AE366"/>
    <w:rsid w:val="3285923F"/>
    <w:rsid w:val="32A2D4A7"/>
    <w:rsid w:val="32A455C4"/>
    <w:rsid w:val="32E1E77A"/>
    <w:rsid w:val="32F7B975"/>
    <w:rsid w:val="334CC33D"/>
    <w:rsid w:val="3350F5AA"/>
    <w:rsid w:val="3352778F"/>
    <w:rsid w:val="33766DFA"/>
    <w:rsid w:val="33919AF5"/>
    <w:rsid w:val="33BC35C3"/>
    <w:rsid w:val="342C2584"/>
    <w:rsid w:val="345D7D6D"/>
    <w:rsid w:val="3463D025"/>
    <w:rsid w:val="34EDBC8B"/>
    <w:rsid w:val="352E26EF"/>
    <w:rsid w:val="3547F329"/>
    <w:rsid w:val="3560BEEB"/>
    <w:rsid w:val="358E3990"/>
    <w:rsid w:val="35C3B3F0"/>
    <w:rsid w:val="36125A9F"/>
    <w:rsid w:val="362575E3"/>
    <w:rsid w:val="36363707"/>
    <w:rsid w:val="3670E63A"/>
    <w:rsid w:val="36EBAE3B"/>
    <w:rsid w:val="375C34D1"/>
    <w:rsid w:val="38218D8A"/>
    <w:rsid w:val="384407B7"/>
    <w:rsid w:val="384FE374"/>
    <w:rsid w:val="385E9A91"/>
    <w:rsid w:val="3896807B"/>
    <w:rsid w:val="3896D8C3"/>
    <w:rsid w:val="38BA96C2"/>
    <w:rsid w:val="39337DFA"/>
    <w:rsid w:val="3965527B"/>
    <w:rsid w:val="39B777DE"/>
    <w:rsid w:val="39D8B565"/>
    <w:rsid w:val="39F64631"/>
    <w:rsid w:val="3A4DEA7D"/>
    <w:rsid w:val="3A7BF47B"/>
    <w:rsid w:val="3A908E01"/>
    <w:rsid w:val="3B1CE07F"/>
    <w:rsid w:val="3B4B60D3"/>
    <w:rsid w:val="3B9F9C22"/>
    <w:rsid w:val="3BC742BF"/>
    <w:rsid w:val="3BF84AE0"/>
    <w:rsid w:val="3C3AE81F"/>
    <w:rsid w:val="3C41C9E2"/>
    <w:rsid w:val="3C458AF3"/>
    <w:rsid w:val="3C842F34"/>
    <w:rsid w:val="3C9D2CE1"/>
    <w:rsid w:val="3D103176"/>
    <w:rsid w:val="3D1F604F"/>
    <w:rsid w:val="3D5E7EDA"/>
    <w:rsid w:val="3DCF7907"/>
    <w:rsid w:val="3DF5CC26"/>
    <w:rsid w:val="3E48C065"/>
    <w:rsid w:val="3E54C2F7"/>
    <w:rsid w:val="3E5EA18A"/>
    <w:rsid w:val="3F35B2C0"/>
    <w:rsid w:val="3F7C0F37"/>
    <w:rsid w:val="3F91D79B"/>
    <w:rsid w:val="3FF041F1"/>
    <w:rsid w:val="401CDF4D"/>
    <w:rsid w:val="40508997"/>
    <w:rsid w:val="40712AC9"/>
    <w:rsid w:val="40C3FC49"/>
    <w:rsid w:val="40F87B2D"/>
    <w:rsid w:val="4107322A"/>
    <w:rsid w:val="411298B3"/>
    <w:rsid w:val="415225E2"/>
    <w:rsid w:val="416D8CA9"/>
    <w:rsid w:val="418628FD"/>
    <w:rsid w:val="41AAE62D"/>
    <w:rsid w:val="41C6EF54"/>
    <w:rsid w:val="42824A0F"/>
    <w:rsid w:val="42BC09AC"/>
    <w:rsid w:val="42EA23F1"/>
    <w:rsid w:val="42EA2823"/>
    <w:rsid w:val="4357EEF0"/>
    <w:rsid w:val="43DD17F0"/>
    <w:rsid w:val="43E11960"/>
    <w:rsid w:val="4405966E"/>
    <w:rsid w:val="441D045C"/>
    <w:rsid w:val="446357AA"/>
    <w:rsid w:val="44D59BB5"/>
    <w:rsid w:val="44DDF0C4"/>
    <w:rsid w:val="45473C8E"/>
    <w:rsid w:val="457CEE55"/>
    <w:rsid w:val="460F2F1A"/>
    <w:rsid w:val="462B4868"/>
    <w:rsid w:val="4679BE01"/>
    <w:rsid w:val="470B66BC"/>
    <w:rsid w:val="475E28B4"/>
    <w:rsid w:val="478A7DDC"/>
    <w:rsid w:val="478E690A"/>
    <w:rsid w:val="47AF1528"/>
    <w:rsid w:val="47BE8FF3"/>
    <w:rsid w:val="47E77600"/>
    <w:rsid w:val="48A3C112"/>
    <w:rsid w:val="48EFF50E"/>
    <w:rsid w:val="495BE72C"/>
    <w:rsid w:val="496F4FD7"/>
    <w:rsid w:val="49A2E5AC"/>
    <w:rsid w:val="49AF0CF6"/>
    <w:rsid w:val="49F3AE36"/>
    <w:rsid w:val="4A16CCF3"/>
    <w:rsid w:val="4A2DDF38"/>
    <w:rsid w:val="4AB284CD"/>
    <w:rsid w:val="4ABEEA31"/>
    <w:rsid w:val="4AC03FF5"/>
    <w:rsid w:val="4ACD01F0"/>
    <w:rsid w:val="4ACDA919"/>
    <w:rsid w:val="4BBBEED5"/>
    <w:rsid w:val="4BD32AC6"/>
    <w:rsid w:val="4BED9913"/>
    <w:rsid w:val="4C33C553"/>
    <w:rsid w:val="4C5E7531"/>
    <w:rsid w:val="4CB10A5B"/>
    <w:rsid w:val="4CD27430"/>
    <w:rsid w:val="4D0F2C63"/>
    <w:rsid w:val="4D38ADB5"/>
    <w:rsid w:val="4D812944"/>
    <w:rsid w:val="4DC568DC"/>
    <w:rsid w:val="4DDFDFE2"/>
    <w:rsid w:val="4E658F3E"/>
    <w:rsid w:val="4E886706"/>
    <w:rsid w:val="4E9387C2"/>
    <w:rsid w:val="4EAA1990"/>
    <w:rsid w:val="4EC91036"/>
    <w:rsid w:val="4EF08364"/>
    <w:rsid w:val="4F230798"/>
    <w:rsid w:val="4F4161CE"/>
    <w:rsid w:val="4FA06347"/>
    <w:rsid w:val="4FD47B73"/>
    <w:rsid w:val="4FEE2475"/>
    <w:rsid w:val="50173FE2"/>
    <w:rsid w:val="505B2B2F"/>
    <w:rsid w:val="507A1ABF"/>
    <w:rsid w:val="50AABDD5"/>
    <w:rsid w:val="50BC655B"/>
    <w:rsid w:val="50DA7307"/>
    <w:rsid w:val="51401224"/>
    <w:rsid w:val="51738E39"/>
    <w:rsid w:val="5183A74D"/>
    <w:rsid w:val="5258BC87"/>
    <w:rsid w:val="5263F366"/>
    <w:rsid w:val="52A1D0D7"/>
    <w:rsid w:val="53302582"/>
    <w:rsid w:val="53393E42"/>
    <w:rsid w:val="536E69C3"/>
    <w:rsid w:val="53BDD36E"/>
    <w:rsid w:val="53E518FA"/>
    <w:rsid w:val="5432C35A"/>
    <w:rsid w:val="544BF6B1"/>
    <w:rsid w:val="55074AE0"/>
    <w:rsid w:val="557F6BAC"/>
    <w:rsid w:val="562542C0"/>
    <w:rsid w:val="5647F8C5"/>
    <w:rsid w:val="56AB909C"/>
    <w:rsid w:val="56C28514"/>
    <w:rsid w:val="56F31723"/>
    <w:rsid w:val="5779D5B6"/>
    <w:rsid w:val="577FFF68"/>
    <w:rsid w:val="5782B5F4"/>
    <w:rsid w:val="5803D8BD"/>
    <w:rsid w:val="5820F33F"/>
    <w:rsid w:val="58229166"/>
    <w:rsid w:val="58C2887B"/>
    <w:rsid w:val="58CAE58F"/>
    <w:rsid w:val="59391ECE"/>
    <w:rsid w:val="5948366B"/>
    <w:rsid w:val="59A41C82"/>
    <w:rsid w:val="5A02080F"/>
    <w:rsid w:val="5A618CA2"/>
    <w:rsid w:val="5ACEED87"/>
    <w:rsid w:val="5B746EFD"/>
    <w:rsid w:val="5BBDDDBF"/>
    <w:rsid w:val="5BF6A609"/>
    <w:rsid w:val="5C1631A8"/>
    <w:rsid w:val="5C515DB4"/>
    <w:rsid w:val="5C9790BE"/>
    <w:rsid w:val="5D97FB84"/>
    <w:rsid w:val="5DE295B6"/>
    <w:rsid w:val="5E6D93D5"/>
    <w:rsid w:val="5E6DC2C6"/>
    <w:rsid w:val="5E7EF725"/>
    <w:rsid w:val="5EC0E179"/>
    <w:rsid w:val="5F2F01DE"/>
    <w:rsid w:val="5F509A0A"/>
    <w:rsid w:val="5F622777"/>
    <w:rsid w:val="5F83B7D9"/>
    <w:rsid w:val="5FD10D95"/>
    <w:rsid w:val="6061CBEF"/>
    <w:rsid w:val="6092E400"/>
    <w:rsid w:val="60994B00"/>
    <w:rsid w:val="61077F0E"/>
    <w:rsid w:val="612E691F"/>
    <w:rsid w:val="61D52A1B"/>
    <w:rsid w:val="623CFDEC"/>
    <w:rsid w:val="62443115"/>
    <w:rsid w:val="6251A7D0"/>
    <w:rsid w:val="6255E179"/>
    <w:rsid w:val="62DE246A"/>
    <w:rsid w:val="63163B56"/>
    <w:rsid w:val="632B0168"/>
    <w:rsid w:val="633ACD88"/>
    <w:rsid w:val="63CD6D57"/>
    <w:rsid w:val="6485B398"/>
    <w:rsid w:val="64BDB5F9"/>
    <w:rsid w:val="64D30A58"/>
    <w:rsid w:val="6521C38E"/>
    <w:rsid w:val="65421329"/>
    <w:rsid w:val="660BC520"/>
    <w:rsid w:val="661ACE07"/>
    <w:rsid w:val="66256685"/>
    <w:rsid w:val="6639CF07"/>
    <w:rsid w:val="667231E2"/>
    <w:rsid w:val="66824A00"/>
    <w:rsid w:val="6697E407"/>
    <w:rsid w:val="66DD94A5"/>
    <w:rsid w:val="66FB01FA"/>
    <w:rsid w:val="6744F440"/>
    <w:rsid w:val="676B2471"/>
    <w:rsid w:val="679CA7B7"/>
    <w:rsid w:val="67EBAC57"/>
    <w:rsid w:val="68555162"/>
    <w:rsid w:val="68A771E3"/>
    <w:rsid w:val="6924D09E"/>
    <w:rsid w:val="693A2ED4"/>
    <w:rsid w:val="6962DD1A"/>
    <w:rsid w:val="69A4BDB8"/>
    <w:rsid w:val="69A9E0FD"/>
    <w:rsid w:val="69DB4FF6"/>
    <w:rsid w:val="6A074FA1"/>
    <w:rsid w:val="6A3A0AF5"/>
    <w:rsid w:val="6A43ACD2"/>
    <w:rsid w:val="6A606AE8"/>
    <w:rsid w:val="6A6D3452"/>
    <w:rsid w:val="6A839DE4"/>
    <w:rsid w:val="6A8FF423"/>
    <w:rsid w:val="6ADF5515"/>
    <w:rsid w:val="6AF93A73"/>
    <w:rsid w:val="6B259B6E"/>
    <w:rsid w:val="6B36304C"/>
    <w:rsid w:val="6B55CD07"/>
    <w:rsid w:val="6BC84C29"/>
    <w:rsid w:val="6CCA7A91"/>
    <w:rsid w:val="6CD1C9A6"/>
    <w:rsid w:val="6D0A2FC2"/>
    <w:rsid w:val="6D327149"/>
    <w:rsid w:val="6D6417B8"/>
    <w:rsid w:val="6DC98575"/>
    <w:rsid w:val="6DEF2801"/>
    <w:rsid w:val="6E076E2D"/>
    <w:rsid w:val="6E3C484B"/>
    <w:rsid w:val="6E4258AB"/>
    <w:rsid w:val="6E965632"/>
    <w:rsid w:val="6ECD09AB"/>
    <w:rsid w:val="6F2CF70B"/>
    <w:rsid w:val="6F3B96E0"/>
    <w:rsid w:val="6F459195"/>
    <w:rsid w:val="6F4B3E37"/>
    <w:rsid w:val="6F7353A3"/>
    <w:rsid w:val="6F7B24A0"/>
    <w:rsid w:val="6FBFFD38"/>
    <w:rsid w:val="6FED88C4"/>
    <w:rsid w:val="7067FB27"/>
    <w:rsid w:val="70D24B92"/>
    <w:rsid w:val="7107AF40"/>
    <w:rsid w:val="715317DE"/>
    <w:rsid w:val="71B87CF8"/>
    <w:rsid w:val="71B8FBF3"/>
    <w:rsid w:val="72121594"/>
    <w:rsid w:val="72137046"/>
    <w:rsid w:val="72464445"/>
    <w:rsid w:val="729FD45B"/>
    <w:rsid w:val="72B48FCF"/>
    <w:rsid w:val="7314052A"/>
    <w:rsid w:val="731DA73E"/>
    <w:rsid w:val="73301BAF"/>
    <w:rsid w:val="7362663B"/>
    <w:rsid w:val="736BA939"/>
    <w:rsid w:val="738B7538"/>
    <w:rsid w:val="739218E6"/>
    <w:rsid w:val="73D46284"/>
    <w:rsid w:val="748836AF"/>
    <w:rsid w:val="74AD6A8A"/>
    <w:rsid w:val="74B956F7"/>
    <w:rsid w:val="7554DD1C"/>
    <w:rsid w:val="76000BAE"/>
    <w:rsid w:val="76607CF2"/>
    <w:rsid w:val="7666B8DF"/>
    <w:rsid w:val="76D421F7"/>
    <w:rsid w:val="775A80AD"/>
    <w:rsid w:val="77A4FA8A"/>
    <w:rsid w:val="77BFF5BD"/>
    <w:rsid w:val="780D6615"/>
    <w:rsid w:val="781F1690"/>
    <w:rsid w:val="787273E2"/>
    <w:rsid w:val="78DCE24D"/>
    <w:rsid w:val="7938DBDC"/>
    <w:rsid w:val="79470C7A"/>
    <w:rsid w:val="7984F29A"/>
    <w:rsid w:val="79E623E9"/>
    <w:rsid w:val="79E99680"/>
    <w:rsid w:val="7A9039CC"/>
    <w:rsid w:val="7A912330"/>
    <w:rsid w:val="7AA508ED"/>
    <w:rsid w:val="7AC354AE"/>
    <w:rsid w:val="7B77DAC7"/>
    <w:rsid w:val="7B9B02EE"/>
    <w:rsid w:val="7B9B4BA6"/>
    <w:rsid w:val="7C091278"/>
    <w:rsid w:val="7C6C15AE"/>
    <w:rsid w:val="7CCE9730"/>
    <w:rsid w:val="7DC68909"/>
    <w:rsid w:val="7DCF641E"/>
    <w:rsid w:val="7DD2151B"/>
    <w:rsid w:val="7E43155C"/>
    <w:rsid w:val="7E539B34"/>
    <w:rsid w:val="7E947EE9"/>
    <w:rsid w:val="7EABBA64"/>
    <w:rsid w:val="7EB1D951"/>
    <w:rsid w:val="7EE7D4E1"/>
    <w:rsid w:val="7EF7C396"/>
    <w:rsid w:val="7F255F24"/>
    <w:rsid w:val="7FCBEA5A"/>
    <w:rsid w:val="7FEA4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407B7"/>
  <w15:chartTrackingRefBased/>
  <w15:docId w15:val="{9DCD83D0-8D7C-41E3-AC1C-178F2C45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6556C"/>
    <w:pPr>
      <w:keepNext/>
      <w:keepLines/>
      <w:numPr>
        <w:numId w:val="15"/>
      </w:numPr>
      <w:spacing w:after="0" w:line="276" w:lineRule="auto"/>
      <w:outlineLvl w:val="0"/>
    </w:pPr>
    <w:rPr>
      <w:rFonts w:ascii="Lato" w:eastAsia="Arial" w:hAnsi="Lato" w:cstheme="majorBidi"/>
      <w:color w:val="0F4761" w:themeColor="accent1" w:themeShade="BF"/>
      <w:sz w:val="28"/>
      <w:szCs w:val="28"/>
      <w:lang w:val="es"/>
    </w:rPr>
  </w:style>
  <w:style w:type="paragraph" w:styleId="Ttulo3">
    <w:name w:val="heading 3"/>
    <w:basedOn w:val="Normal"/>
    <w:next w:val="Normal"/>
    <w:uiPriority w:val="9"/>
    <w:unhideWhenUsed/>
    <w:qFormat/>
    <w:rsid w:val="63163B56"/>
    <w:pPr>
      <w:keepNext/>
      <w:keepLines/>
      <w:spacing w:before="160" w:after="80"/>
      <w:outlineLvl w:val="2"/>
    </w:pPr>
    <w:rPr>
      <w:rFonts w:eastAsiaTheme="minorEastAsia" w:cstheme="majorEastAsia"/>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C6556C"/>
    <w:rPr>
      <w:rFonts w:ascii="Lato" w:eastAsia="Arial" w:hAnsi="Lato" w:cstheme="majorBidi"/>
      <w:color w:val="0F4761" w:themeColor="accent1" w:themeShade="BF"/>
      <w:sz w:val="28"/>
      <w:szCs w:val="28"/>
      <w:lang w:val="es"/>
    </w:rPr>
  </w:style>
  <w:style w:type="table" w:styleId="Tabladecuadrcula5oscura-nfasis1">
    <w:name w:val="Grid Table 5 Dark Accent 1"/>
    <w:basedOn w:val="Tablanormal"/>
    <w:uiPriority w:val="50"/>
    <w:rsid w:val="00C65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NormalWeb">
    <w:name w:val="Normal (Web)"/>
    <w:basedOn w:val="Normal"/>
    <w:uiPriority w:val="99"/>
    <w:semiHidden/>
    <w:unhideWhenUsed/>
    <w:rsid w:val="00A72E33"/>
    <w:rPr>
      <w:rFonts w:ascii="Times New Roman" w:hAnsi="Times New Roman" w:cs="Times New Roman"/>
    </w:rPr>
  </w:style>
  <w:style w:type="character" w:styleId="Hipervnculo">
    <w:name w:val="Hyperlink"/>
    <w:basedOn w:val="Fuentedeprrafopredeter"/>
    <w:uiPriority w:val="99"/>
    <w:unhideWhenUsed/>
    <w:rsid w:val="00376EE0"/>
    <w:rPr>
      <w:color w:val="467886" w:themeColor="hyperlink"/>
      <w:u w:val="single"/>
    </w:rPr>
  </w:style>
  <w:style w:type="character" w:customStyle="1" w:styleId="UnresolvedMention">
    <w:name w:val="Unresolved Mention"/>
    <w:basedOn w:val="Fuentedeprrafopredeter"/>
    <w:uiPriority w:val="99"/>
    <w:semiHidden/>
    <w:unhideWhenUsed/>
    <w:rsid w:val="0037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4602">
      <w:bodyDiv w:val="1"/>
      <w:marLeft w:val="0"/>
      <w:marRight w:val="0"/>
      <w:marTop w:val="0"/>
      <w:marBottom w:val="0"/>
      <w:divBdr>
        <w:top w:val="none" w:sz="0" w:space="0" w:color="auto"/>
        <w:left w:val="none" w:sz="0" w:space="0" w:color="auto"/>
        <w:bottom w:val="none" w:sz="0" w:space="0" w:color="auto"/>
        <w:right w:val="none" w:sz="0" w:space="0" w:color="auto"/>
      </w:divBdr>
    </w:div>
    <w:div w:id="82845781">
      <w:bodyDiv w:val="1"/>
      <w:marLeft w:val="0"/>
      <w:marRight w:val="0"/>
      <w:marTop w:val="0"/>
      <w:marBottom w:val="0"/>
      <w:divBdr>
        <w:top w:val="none" w:sz="0" w:space="0" w:color="auto"/>
        <w:left w:val="none" w:sz="0" w:space="0" w:color="auto"/>
        <w:bottom w:val="none" w:sz="0" w:space="0" w:color="auto"/>
        <w:right w:val="none" w:sz="0" w:space="0" w:color="auto"/>
      </w:divBdr>
    </w:div>
    <w:div w:id="435101307">
      <w:bodyDiv w:val="1"/>
      <w:marLeft w:val="0"/>
      <w:marRight w:val="0"/>
      <w:marTop w:val="0"/>
      <w:marBottom w:val="0"/>
      <w:divBdr>
        <w:top w:val="none" w:sz="0" w:space="0" w:color="auto"/>
        <w:left w:val="none" w:sz="0" w:space="0" w:color="auto"/>
        <w:bottom w:val="none" w:sz="0" w:space="0" w:color="auto"/>
        <w:right w:val="none" w:sz="0" w:space="0" w:color="auto"/>
      </w:divBdr>
    </w:div>
    <w:div w:id="658583764">
      <w:bodyDiv w:val="1"/>
      <w:marLeft w:val="0"/>
      <w:marRight w:val="0"/>
      <w:marTop w:val="0"/>
      <w:marBottom w:val="0"/>
      <w:divBdr>
        <w:top w:val="none" w:sz="0" w:space="0" w:color="auto"/>
        <w:left w:val="none" w:sz="0" w:space="0" w:color="auto"/>
        <w:bottom w:val="none" w:sz="0" w:space="0" w:color="auto"/>
        <w:right w:val="none" w:sz="0" w:space="0" w:color="auto"/>
      </w:divBdr>
    </w:div>
    <w:div w:id="1318876633">
      <w:bodyDiv w:val="1"/>
      <w:marLeft w:val="0"/>
      <w:marRight w:val="0"/>
      <w:marTop w:val="0"/>
      <w:marBottom w:val="0"/>
      <w:divBdr>
        <w:top w:val="none" w:sz="0" w:space="0" w:color="auto"/>
        <w:left w:val="none" w:sz="0" w:space="0" w:color="auto"/>
        <w:bottom w:val="none" w:sz="0" w:space="0" w:color="auto"/>
        <w:right w:val="none" w:sz="0" w:space="0" w:color="auto"/>
      </w:divBdr>
    </w:div>
    <w:div w:id="13395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1B06-E0BA-4451-A170-B680F718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3081</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Tovar Rodríguez. Paula Teresa</dc:creator>
  <cp:keywords>, docId:145A5E5447DE91D5E805AF8268A76CDC</cp:keywords>
  <dc:description/>
  <cp:lastModifiedBy>Gallardo Ortiz, Amparo</cp:lastModifiedBy>
  <cp:revision>2</cp:revision>
  <cp:lastPrinted>2025-02-27T09:43:00Z</cp:lastPrinted>
  <dcterms:created xsi:type="dcterms:W3CDTF">2026-02-27T15:44:00Z</dcterms:created>
  <dcterms:modified xsi:type="dcterms:W3CDTF">2026-02-27T15:44:00Z</dcterms:modified>
</cp:coreProperties>
</file>